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5323" w14:textId="0B5ED6B4" w:rsidR="005D4536" w:rsidRPr="00462808" w:rsidRDefault="005D4536" w:rsidP="005D4536">
      <w:pPr>
        <w:pStyle w:val="Heading1"/>
        <w:tabs>
          <w:tab w:val="left" w:pos="6237"/>
        </w:tabs>
        <w:rPr>
          <w:sz w:val="24"/>
          <w:szCs w:val="24"/>
          <w:lang w:val="en-US"/>
        </w:rPr>
      </w:pPr>
      <w:r w:rsidRPr="00462808">
        <w:rPr>
          <w:lang w:val="en-US"/>
        </w:rPr>
        <w:t xml:space="preserve">Compliance Guidelines  – Netherlands/Belgium </w:t>
      </w:r>
      <w:r w:rsidR="00380E38" w:rsidRPr="00462808">
        <w:rPr>
          <w:lang w:val="en-US"/>
        </w:rPr>
        <w:br/>
      </w:r>
      <w:r w:rsidRPr="00462808">
        <w:rPr>
          <w:sz w:val="24"/>
          <w:szCs w:val="24"/>
          <w:lang w:val="en-US"/>
        </w:rPr>
        <w:t>(Version 1.0; August. 2022) </w:t>
      </w:r>
    </w:p>
    <w:p w14:paraId="72B6497C" w14:textId="77777777" w:rsidR="0093244B" w:rsidRDefault="005D4536" w:rsidP="005D4536">
      <w:pPr>
        <w:spacing w:line="240" w:lineRule="auto"/>
        <w:jc w:val="both"/>
        <w:textAlignment w:val="baseline"/>
        <w:rPr>
          <w:rFonts w:cs="Calibri"/>
          <w:color w:val="auto"/>
          <w:sz w:val="22"/>
          <w:szCs w:val="22"/>
          <w:lang w:val="en-US" w:eastAsia="zh-CN"/>
        </w:rPr>
      </w:pPr>
      <w:r w:rsidRPr="005D4536">
        <w:rPr>
          <w:rFonts w:cs="Calibri"/>
          <w:color w:val="auto"/>
          <w:sz w:val="22"/>
          <w:szCs w:val="22"/>
          <w:lang w:val="en-US" w:eastAsia="zh-CN"/>
        </w:rPr>
        <w:t> </w:t>
      </w:r>
      <w:r w:rsidRPr="005D4536">
        <w:rPr>
          <w:rFonts w:cs="Calibri"/>
          <w:color w:val="auto"/>
          <w:sz w:val="22"/>
          <w:szCs w:val="22"/>
          <w:lang w:val="en-US" w:eastAsia="zh-CN"/>
        </w:rPr>
        <w:br/>
      </w:r>
    </w:p>
    <w:p w14:paraId="1AE1B240" w14:textId="4C9897D3" w:rsidR="00156978" w:rsidRDefault="005D4536" w:rsidP="005D4536">
      <w:pPr>
        <w:spacing w:line="240" w:lineRule="auto"/>
        <w:jc w:val="both"/>
        <w:textAlignment w:val="baseline"/>
        <w:rPr>
          <w:rFonts w:cs="Calibri"/>
          <w:color w:val="auto"/>
          <w:sz w:val="22"/>
          <w:szCs w:val="22"/>
          <w:lang w:val="en-US" w:eastAsia="zh-CN"/>
        </w:rPr>
      </w:pPr>
      <w:proofErr w:type="gramStart"/>
      <w:r w:rsidRPr="005D4536">
        <w:rPr>
          <w:rFonts w:cs="Calibri"/>
          <w:color w:val="auto"/>
          <w:sz w:val="22"/>
          <w:szCs w:val="22"/>
          <w:lang w:val="en-US" w:eastAsia="zh-CN"/>
        </w:rPr>
        <w:t xml:space="preserve">In order </w:t>
      </w:r>
      <w:r w:rsidR="005576EE">
        <w:rPr>
          <w:rFonts w:cs="Calibri"/>
          <w:color w:val="auto"/>
          <w:sz w:val="22"/>
          <w:szCs w:val="22"/>
          <w:lang w:val="en-US" w:eastAsia="zh-CN"/>
        </w:rPr>
        <w:t>for</w:t>
      </w:r>
      <w:proofErr w:type="gramEnd"/>
      <w:r w:rsidR="005576EE">
        <w:rPr>
          <w:rFonts w:cs="Calibri"/>
          <w:color w:val="auto"/>
          <w:sz w:val="22"/>
          <w:szCs w:val="22"/>
          <w:lang w:val="en-US" w:eastAsia="zh-CN"/>
        </w:rPr>
        <w:t xml:space="preserve"> you to be </w:t>
      </w:r>
      <w:r w:rsidRPr="005D4536">
        <w:rPr>
          <w:rFonts w:cs="Calibri"/>
          <w:color w:val="auto"/>
          <w:sz w:val="22"/>
          <w:szCs w:val="22"/>
          <w:lang w:val="en-US" w:eastAsia="zh-CN"/>
        </w:rPr>
        <w:t>compl</w:t>
      </w:r>
      <w:r w:rsidR="005576EE">
        <w:rPr>
          <w:rFonts w:cs="Calibri"/>
          <w:color w:val="auto"/>
          <w:sz w:val="22"/>
          <w:szCs w:val="22"/>
          <w:lang w:val="en-US" w:eastAsia="zh-CN"/>
        </w:rPr>
        <w:t xml:space="preserve">iant </w:t>
      </w:r>
      <w:r w:rsidRPr="005D4536">
        <w:rPr>
          <w:rFonts w:cs="Calibri"/>
          <w:color w:val="auto"/>
          <w:sz w:val="22"/>
          <w:szCs w:val="22"/>
          <w:lang w:val="en-US" w:eastAsia="zh-CN"/>
        </w:rPr>
        <w:t xml:space="preserve">in the Netherlands and Belgium </w:t>
      </w:r>
      <w:r w:rsidR="004E7585">
        <w:rPr>
          <w:rFonts w:cs="Calibri"/>
          <w:color w:val="auto"/>
          <w:sz w:val="22"/>
          <w:szCs w:val="22"/>
          <w:lang w:val="en-US" w:eastAsia="zh-CN"/>
        </w:rPr>
        <w:t xml:space="preserve">a few </w:t>
      </w:r>
      <w:r w:rsidR="00642C6B">
        <w:rPr>
          <w:rFonts w:cs="Calibri"/>
          <w:color w:val="auto"/>
          <w:sz w:val="22"/>
          <w:szCs w:val="22"/>
          <w:lang w:val="en-US" w:eastAsia="zh-CN"/>
        </w:rPr>
        <w:t xml:space="preserve">things </w:t>
      </w:r>
      <w:r w:rsidR="00664998">
        <w:rPr>
          <w:rFonts w:cs="Calibri"/>
          <w:color w:val="auto"/>
          <w:sz w:val="22"/>
          <w:szCs w:val="22"/>
          <w:lang w:val="en-US" w:eastAsia="zh-CN"/>
        </w:rPr>
        <w:t>must b</w:t>
      </w:r>
      <w:r w:rsidR="00C97195">
        <w:rPr>
          <w:rFonts w:cs="Calibri"/>
          <w:color w:val="auto"/>
          <w:sz w:val="22"/>
          <w:szCs w:val="22"/>
          <w:lang w:val="en-US" w:eastAsia="zh-CN"/>
        </w:rPr>
        <w:t xml:space="preserve">e </w:t>
      </w:r>
      <w:r w:rsidR="00446CF2">
        <w:rPr>
          <w:rFonts w:cs="Calibri"/>
          <w:color w:val="auto"/>
          <w:sz w:val="22"/>
          <w:szCs w:val="22"/>
          <w:lang w:val="en-US" w:eastAsia="zh-CN"/>
        </w:rPr>
        <w:t xml:space="preserve">considered </w:t>
      </w:r>
      <w:r w:rsidR="00596B68">
        <w:rPr>
          <w:rFonts w:cs="Calibri"/>
          <w:color w:val="auto"/>
          <w:sz w:val="22"/>
          <w:szCs w:val="22"/>
          <w:lang w:val="en-US" w:eastAsia="zh-CN"/>
        </w:rPr>
        <w:t xml:space="preserve">for your </w:t>
      </w:r>
      <w:proofErr w:type="spellStart"/>
      <w:r w:rsidR="00D20362">
        <w:rPr>
          <w:rFonts w:cs="Calibri"/>
          <w:color w:val="auto"/>
          <w:sz w:val="22"/>
          <w:szCs w:val="22"/>
          <w:lang w:val="en-US" w:eastAsia="zh-CN"/>
        </w:rPr>
        <w:t>webshop</w:t>
      </w:r>
      <w:proofErr w:type="spellEnd"/>
      <w:r w:rsidR="00D20362">
        <w:rPr>
          <w:rFonts w:cs="Calibri"/>
          <w:color w:val="auto"/>
          <w:sz w:val="22"/>
          <w:szCs w:val="22"/>
          <w:lang w:val="en-US" w:eastAsia="zh-CN"/>
        </w:rPr>
        <w:t xml:space="preserve"> or </w:t>
      </w:r>
      <w:r w:rsidR="00446CF2">
        <w:rPr>
          <w:rFonts w:cs="Calibri"/>
          <w:color w:val="auto"/>
          <w:sz w:val="22"/>
          <w:szCs w:val="22"/>
          <w:lang w:val="en-US" w:eastAsia="zh-CN"/>
        </w:rPr>
        <w:t xml:space="preserve">your </w:t>
      </w:r>
      <w:r w:rsidR="00D20362">
        <w:rPr>
          <w:rFonts w:cs="Calibri"/>
          <w:color w:val="auto"/>
          <w:sz w:val="22"/>
          <w:szCs w:val="22"/>
          <w:lang w:val="en-US" w:eastAsia="zh-CN"/>
        </w:rPr>
        <w:t>app</w:t>
      </w:r>
      <w:r w:rsidR="00156978">
        <w:rPr>
          <w:rFonts w:cs="Calibri"/>
          <w:color w:val="auto"/>
          <w:sz w:val="22"/>
          <w:szCs w:val="22"/>
          <w:lang w:val="en-US" w:eastAsia="zh-CN"/>
        </w:rPr>
        <w:t xml:space="preserve"> when offering the Riverty payment methods:</w:t>
      </w:r>
    </w:p>
    <w:p w14:paraId="09BD4E78" w14:textId="7DC21D0F" w:rsidR="005D4536" w:rsidRPr="005D4536" w:rsidRDefault="005D4536" w:rsidP="005D4536">
      <w:pPr>
        <w:spacing w:line="240" w:lineRule="auto"/>
        <w:jc w:val="both"/>
        <w:textAlignment w:val="baseline"/>
        <w:rPr>
          <w:rFonts w:cs="Segoe UI"/>
          <w:color w:val="auto"/>
          <w:sz w:val="18"/>
          <w:szCs w:val="18"/>
          <w:lang w:val="en-US" w:eastAsia="zh-CN"/>
        </w:rPr>
      </w:pPr>
      <w:r w:rsidRPr="005D4536">
        <w:rPr>
          <w:rFonts w:cs="Calibri"/>
          <w:color w:val="auto"/>
          <w:sz w:val="22"/>
          <w:szCs w:val="22"/>
          <w:lang w:val="en-US" w:eastAsia="zh-CN"/>
        </w:rPr>
        <w:t> </w:t>
      </w:r>
    </w:p>
    <w:p w14:paraId="099E2DD9" w14:textId="77777777" w:rsidR="00600A05" w:rsidRPr="00462808" w:rsidRDefault="00600A05" w:rsidP="00600A05">
      <w:pPr>
        <w:pStyle w:val="Heading2"/>
        <w:rPr>
          <w:lang w:val="en-US"/>
        </w:rPr>
      </w:pPr>
      <w:r w:rsidRPr="00462808">
        <w:rPr>
          <w:lang w:val="en-US"/>
        </w:rPr>
        <w:t xml:space="preserve">How to name the „Buy Now“ button </w:t>
      </w:r>
    </w:p>
    <w:p w14:paraId="14518BD7" w14:textId="77777777" w:rsidR="00600A05" w:rsidRDefault="00600A05" w:rsidP="00600A05">
      <w:pPr>
        <w:pStyle w:val="Heading2"/>
        <w:rPr>
          <w:rFonts w:cs="Calibri"/>
          <w:color w:val="auto"/>
          <w:sz w:val="22"/>
          <w:szCs w:val="22"/>
          <w:lang w:val="en-US" w:eastAsia="zh-CN"/>
        </w:rPr>
      </w:pPr>
      <w:r>
        <w:rPr>
          <w:rFonts w:cs="Calibri"/>
          <w:color w:val="auto"/>
          <w:sz w:val="22"/>
          <w:szCs w:val="22"/>
          <w:lang w:val="en-US" w:eastAsia="zh-CN"/>
        </w:rPr>
        <w:t xml:space="preserve">The Pay Now button in the checkout should have an </w:t>
      </w:r>
      <w:r w:rsidRPr="005D4536">
        <w:rPr>
          <w:rFonts w:cs="Calibri"/>
          <w:color w:val="auto"/>
          <w:sz w:val="22"/>
          <w:szCs w:val="22"/>
          <w:lang w:val="en-US" w:eastAsia="zh-CN"/>
        </w:rPr>
        <w:t xml:space="preserve">inscription “Order with obligation to pay” or similar wording. </w:t>
      </w:r>
      <w:proofErr w:type="gramStart"/>
      <w:r>
        <w:rPr>
          <w:rFonts w:cs="Calibri"/>
          <w:color w:val="auto"/>
          <w:sz w:val="22"/>
          <w:szCs w:val="22"/>
          <w:lang w:val="en-US" w:eastAsia="zh-CN"/>
        </w:rPr>
        <w:t>Otherwise</w:t>
      </w:r>
      <w:proofErr w:type="gramEnd"/>
      <w:r>
        <w:rPr>
          <w:rFonts w:cs="Calibri"/>
          <w:color w:val="auto"/>
          <w:sz w:val="22"/>
          <w:szCs w:val="22"/>
          <w:lang w:val="en-US" w:eastAsia="zh-CN"/>
        </w:rPr>
        <w:t xml:space="preserve"> your </w:t>
      </w:r>
      <w:r w:rsidRPr="00751C30">
        <w:rPr>
          <w:rFonts w:cs="Calibri"/>
          <w:color w:val="auto"/>
          <w:sz w:val="22"/>
          <w:szCs w:val="22"/>
          <w:lang w:val="en-US" w:eastAsia="zh-CN"/>
        </w:rPr>
        <w:t xml:space="preserve">contract </w:t>
      </w:r>
      <w:r>
        <w:rPr>
          <w:rFonts w:cs="Calibri"/>
          <w:color w:val="auto"/>
          <w:sz w:val="22"/>
          <w:szCs w:val="22"/>
          <w:lang w:val="en-US" w:eastAsia="zh-CN"/>
        </w:rPr>
        <w:t xml:space="preserve">with the </w:t>
      </w:r>
      <w:r w:rsidRPr="00751C30">
        <w:rPr>
          <w:rFonts w:cs="Calibri"/>
          <w:color w:val="auto"/>
          <w:sz w:val="22"/>
          <w:szCs w:val="22"/>
          <w:lang w:val="en-US" w:eastAsia="zh-CN"/>
        </w:rPr>
        <w:t xml:space="preserve">buyer is legally </w:t>
      </w:r>
      <w:r>
        <w:rPr>
          <w:rFonts w:cs="Calibri"/>
          <w:color w:val="auto"/>
          <w:sz w:val="22"/>
          <w:szCs w:val="22"/>
          <w:lang w:val="en-US" w:eastAsia="zh-CN"/>
        </w:rPr>
        <w:t xml:space="preserve">not </w:t>
      </w:r>
      <w:r w:rsidRPr="00751C30">
        <w:rPr>
          <w:rFonts w:cs="Calibri"/>
          <w:color w:val="auto"/>
          <w:sz w:val="22"/>
          <w:szCs w:val="22"/>
          <w:lang w:val="en-US" w:eastAsia="zh-CN"/>
        </w:rPr>
        <w:t>binding</w:t>
      </w:r>
      <w:r w:rsidRPr="005D4536">
        <w:rPr>
          <w:rFonts w:cs="Calibri"/>
          <w:color w:val="auto"/>
          <w:sz w:val="22"/>
          <w:szCs w:val="22"/>
          <w:lang w:val="en-US" w:eastAsia="zh-CN"/>
        </w:rPr>
        <w:t>.</w:t>
      </w:r>
      <w:r w:rsidRPr="005D4536">
        <w:rPr>
          <w:rFonts w:eastAsia="Times New Roman" w:cs="Calibri"/>
          <w:color w:val="auto"/>
          <w:sz w:val="22"/>
          <w:szCs w:val="22"/>
          <w:lang w:val="en-US" w:eastAsia="zh-CN"/>
        </w:rPr>
        <w:t> </w:t>
      </w:r>
    </w:p>
    <w:p w14:paraId="3E7802AC" w14:textId="2E1B4577" w:rsidR="005D4536" w:rsidRPr="00462808" w:rsidRDefault="00600A05" w:rsidP="005D4536">
      <w:pPr>
        <w:pStyle w:val="Heading2"/>
        <w:rPr>
          <w:lang w:val="en-US"/>
        </w:rPr>
      </w:pPr>
      <w:r w:rsidRPr="00462808">
        <w:rPr>
          <w:lang w:val="en-US"/>
        </w:rPr>
        <w:br/>
      </w:r>
      <w:r w:rsidR="003318BB" w:rsidRPr="00462808">
        <w:rPr>
          <w:lang w:val="en-US"/>
        </w:rPr>
        <w:t xml:space="preserve">Your </w:t>
      </w:r>
      <w:r w:rsidR="005D4536" w:rsidRPr="00462808">
        <w:rPr>
          <w:lang w:val="en-US"/>
        </w:rPr>
        <w:t>Terms and Conditions</w:t>
      </w:r>
    </w:p>
    <w:p w14:paraId="415E247E" w14:textId="77777777" w:rsidR="002D2C81" w:rsidRDefault="00A9661C" w:rsidP="00A21B43">
      <w:pPr>
        <w:spacing w:line="240" w:lineRule="auto"/>
        <w:jc w:val="both"/>
        <w:textAlignment w:val="baseline"/>
        <w:rPr>
          <w:rFonts w:cs="Arial"/>
          <w:color w:val="auto"/>
          <w:sz w:val="22"/>
          <w:szCs w:val="22"/>
          <w:lang w:val="en-US" w:eastAsia="zh-CN"/>
        </w:rPr>
      </w:pPr>
      <w:r>
        <w:rPr>
          <w:rFonts w:cs="Arial"/>
          <w:color w:val="auto"/>
          <w:sz w:val="22"/>
          <w:szCs w:val="22"/>
          <w:lang w:val="en-US" w:eastAsia="zh-CN"/>
        </w:rPr>
        <w:t xml:space="preserve">Please verify if you have </w:t>
      </w:r>
      <w:r w:rsidRPr="00A21B43">
        <w:rPr>
          <w:rFonts w:cs="Arial"/>
          <w:color w:val="auto"/>
          <w:sz w:val="22"/>
          <w:szCs w:val="22"/>
          <w:lang w:val="en-US" w:eastAsia="zh-CN"/>
        </w:rPr>
        <w:t>set out applicable law, arbitration clause, jury trial or similar in your T&amp;C</w:t>
      </w:r>
      <w:r w:rsidR="002D2C81">
        <w:rPr>
          <w:rFonts w:cs="Arial"/>
          <w:color w:val="auto"/>
          <w:sz w:val="22"/>
          <w:szCs w:val="22"/>
          <w:lang w:val="en-US" w:eastAsia="zh-CN"/>
        </w:rPr>
        <w:t>.</w:t>
      </w:r>
    </w:p>
    <w:p w14:paraId="2EB7DA2B" w14:textId="6CD3D8C4" w:rsidR="006D5EBA" w:rsidRDefault="002D2C81" w:rsidP="005F64C0">
      <w:pPr>
        <w:spacing w:line="240" w:lineRule="auto"/>
        <w:jc w:val="both"/>
        <w:textAlignment w:val="baseline"/>
        <w:rPr>
          <w:rFonts w:cs="Arial"/>
          <w:color w:val="auto"/>
          <w:sz w:val="22"/>
          <w:szCs w:val="22"/>
          <w:lang w:val="en-US" w:eastAsia="zh-CN"/>
        </w:rPr>
      </w:pPr>
      <w:r w:rsidRPr="00A21B43">
        <w:rPr>
          <w:rFonts w:cs="Arial"/>
          <w:color w:val="auto"/>
          <w:sz w:val="22"/>
          <w:szCs w:val="22"/>
          <w:lang w:val="en-US" w:eastAsia="zh-CN"/>
        </w:rPr>
        <w:t>If you do not mention the applicable law or place of jurisdiction in your terms and conditions, you do not have to do anything.</w:t>
      </w:r>
      <w:r w:rsidR="00B2078A">
        <w:rPr>
          <w:rFonts w:cs="Arial"/>
          <w:color w:val="auto"/>
          <w:sz w:val="22"/>
          <w:szCs w:val="22"/>
          <w:lang w:val="en-US" w:eastAsia="zh-CN"/>
        </w:rPr>
        <w:t xml:space="preserve"> </w:t>
      </w:r>
    </w:p>
    <w:p w14:paraId="29A31396" w14:textId="228236FA" w:rsidR="008C1407" w:rsidRPr="00A21B43" w:rsidRDefault="00D039EE" w:rsidP="008C1407">
      <w:pPr>
        <w:spacing w:line="240" w:lineRule="auto"/>
        <w:jc w:val="both"/>
        <w:textAlignment w:val="baseline"/>
        <w:rPr>
          <w:rFonts w:cs="Segoe UI"/>
          <w:color w:val="auto"/>
          <w:sz w:val="18"/>
          <w:szCs w:val="18"/>
          <w:lang w:val="en-US" w:eastAsia="zh-CN"/>
        </w:rPr>
      </w:pPr>
      <w:proofErr w:type="gramStart"/>
      <w:r>
        <w:rPr>
          <w:rFonts w:cs="Arial"/>
          <w:color w:val="auto"/>
          <w:sz w:val="22"/>
          <w:szCs w:val="22"/>
          <w:lang w:val="en-US" w:eastAsia="zh-CN"/>
        </w:rPr>
        <w:t>However</w:t>
      </w:r>
      <w:proofErr w:type="gramEnd"/>
      <w:r>
        <w:rPr>
          <w:rFonts w:cs="Arial"/>
          <w:color w:val="auto"/>
          <w:sz w:val="22"/>
          <w:szCs w:val="22"/>
          <w:lang w:val="en-US" w:eastAsia="zh-CN"/>
        </w:rPr>
        <w:t xml:space="preserve"> if you do mention </w:t>
      </w:r>
      <w:r w:rsidR="008C1407">
        <w:rPr>
          <w:rFonts w:cs="Arial"/>
          <w:color w:val="auto"/>
          <w:sz w:val="22"/>
          <w:szCs w:val="22"/>
          <w:lang w:val="en-US" w:eastAsia="zh-CN"/>
        </w:rPr>
        <w:t xml:space="preserve">applicable law, you need to </w:t>
      </w:r>
      <w:r w:rsidR="006D5EBA">
        <w:rPr>
          <w:rFonts w:cs="Arial"/>
          <w:color w:val="auto"/>
          <w:sz w:val="22"/>
          <w:szCs w:val="22"/>
          <w:lang w:val="en-US" w:eastAsia="zh-CN"/>
        </w:rPr>
        <w:t xml:space="preserve">point out </w:t>
      </w:r>
      <w:r w:rsidR="008C1407">
        <w:rPr>
          <w:rFonts w:cs="Arial"/>
          <w:color w:val="auto"/>
          <w:sz w:val="22"/>
          <w:szCs w:val="22"/>
          <w:lang w:val="en-US" w:eastAsia="zh-CN"/>
        </w:rPr>
        <w:t xml:space="preserve">that </w:t>
      </w:r>
      <w:r w:rsidR="006D5EBA">
        <w:rPr>
          <w:rFonts w:cs="Arial"/>
          <w:color w:val="auto"/>
          <w:sz w:val="22"/>
          <w:szCs w:val="22"/>
          <w:lang w:val="en-US" w:eastAsia="zh-CN"/>
        </w:rPr>
        <w:t>always the l</w:t>
      </w:r>
      <w:r w:rsidR="008C1407">
        <w:rPr>
          <w:rFonts w:cs="Arial"/>
          <w:color w:val="auto"/>
          <w:sz w:val="22"/>
          <w:szCs w:val="22"/>
          <w:lang w:val="en-US" w:eastAsia="zh-CN"/>
        </w:rPr>
        <w:t>a</w:t>
      </w:r>
      <w:r w:rsidR="006D5EBA">
        <w:rPr>
          <w:rFonts w:cs="Arial"/>
          <w:color w:val="auto"/>
          <w:sz w:val="22"/>
          <w:szCs w:val="22"/>
          <w:lang w:val="en-US" w:eastAsia="zh-CN"/>
        </w:rPr>
        <w:t>w of the consumers residence applies.</w:t>
      </w:r>
      <w:r w:rsidR="006D5EBA" w:rsidRPr="00A21B43">
        <w:rPr>
          <w:rFonts w:cs="Arial"/>
          <w:color w:val="auto"/>
          <w:sz w:val="22"/>
          <w:szCs w:val="22"/>
          <w:lang w:val="en-US" w:eastAsia="zh-CN"/>
        </w:rPr>
        <w:t> </w:t>
      </w:r>
      <w:r w:rsidR="008C1407" w:rsidRPr="00A21B43">
        <w:rPr>
          <w:rFonts w:cs="Arial"/>
          <w:color w:val="auto"/>
          <w:sz w:val="22"/>
          <w:szCs w:val="22"/>
          <w:lang w:val="en-US" w:eastAsia="zh-CN"/>
        </w:rPr>
        <w:t xml:space="preserve">This requirement is necessary, otherwise </w:t>
      </w:r>
      <w:r w:rsidR="00E91DE3">
        <w:rPr>
          <w:rFonts w:cs="Arial"/>
          <w:color w:val="auto"/>
          <w:sz w:val="22"/>
          <w:szCs w:val="22"/>
          <w:lang w:val="en-US" w:eastAsia="zh-CN"/>
        </w:rPr>
        <w:t>Riverty</w:t>
      </w:r>
      <w:r w:rsidR="008C1407" w:rsidRPr="00A21B43">
        <w:rPr>
          <w:rFonts w:cs="Arial"/>
          <w:color w:val="auto"/>
          <w:sz w:val="22"/>
          <w:szCs w:val="22"/>
          <w:lang w:val="en-US" w:eastAsia="zh-CN"/>
        </w:rPr>
        <w:t xml:space="preserve"> cannot purchase your receivables.  </w:t>
      </w:r>
    </w:p>
    <w:p w14:paraId="421FFCB5" w14:textId="70331D95" w:rsidR="006D5EBA" w:rsidRPr="00A21B43" w:rsidRDefault="006D5EBA" w:rsidP="006D5EBA">
      <w:pPr>
        <w:spacing w:line="240" w:lineRule="auto"/>
        <w:jc w:val="both"/>
        <w:textAlignment w:val="baseline"/>
        <w:rPr>
          <w:rFonts w:cs="Segoe UI"/>
          <w:color w:val="auto"/>
          <w:sz w:val="18"/>
          <w:szCs w:val="18"/>
          <w:lang w:val="en-US" w:eastAsia="zh-CN"/>
        </w:rPr>
      </w:pPr>
    </w:p>
    <w:p w14:paraId="162FC833" w14:textId="347C0C44" w:rsidR="006D5EBA" w:rsidRPr="002D62FC" w:rsidRDefault="008C1407" w:rsidP="005F64C0">
      <w:pPr>
        <w:spacing w:line="240" w:lineRule="auto"/>
        <w:jc w:val="both"/>
        <w:textAlignment w:val="baseline"/>
        <w:rPr>
          <w:rFonts w:cs="Arial"/>
          <w:color w:val="auto"/>
          <w:sz w:val="22"/>
          <w:szCs w:val="22"/>
          <w:u w:val="single"/>
          <w:lang w:val="en-US" w:eastAsia="zh-CN"/>
        </w:rPr>
      </w:pPr>
      <w:r w:rsidRPr="002D62FC">
        <w:rPr>
          <w:rFonts w:cs="Arial"/>
          <w:color w:val="auto"/>
          <w:sz w:val="22"/>
          <w:szCs w:val="22"/>
          <w:u w:val="single"/>
          <w:lang w:val="en-US" w:eastAsia="zh-CN"/>
        </w:rPr>
        <w:t>Example</w:t>
      </w:r>
      <w:r w:rsidR="00960D2D" w:rsidRPr="002D62FC">
        <w:rPr>
          <w:rFonts w:cs="Arial"/>
          <w:color w:val="auto"/>
          <w:sz w:val="22"/>
          <w:szCs w:val="22"/>
          <w:u w:val="single"/>
          <w:lang w:val="en-US" w:eastAsia="zh-CN"/>
        </w:rPr>
        <w:t>s</w:t>
      </w:r>
      <w:r w:rsidRPr="002D62FC">
        <w:rPr>
          <w:rFonts w:cs="Arial"/>
          <w:color w:val="auto"/>
          <w:sz w:val="22"/>
          <w:szCs w:val="22"/>
          <w:u w:val="single"/>
          <w:lang w:val="en-US" w:eastAsia="zh-CN"/>
        </w:rPr>
        <w:t xml:space="preserve">: </w:t>
      </w:r>
    </w:p>
    <w:p w14:paraId="4062F959" w14:textId="18ED91DE" w:rsidR="008C1407" w:rsidRDefault="008C1407" w:rsidP="005F64C0">
      <w:pPr>
        <w:spacing w:line="240" w:lineRule="auto"/>
        <w:jc w:val="both"/>
        <w:textAlignment w:val="baseline"/>
        <w:rPr>
          <w:rFonts w:cs="Arial"/>
          <w:color w:val="auto"/>
          <w:sz w:val="22"/>
          <w:szCs w:val="22"/>
          <w:lang w:val="en-US" w:eastAsia="zh-CN"/>
        </w:rPr>
      </w:pPr>
      <w:r>
        <w:rPr>
          <w:rFonts w:cs="Arial"/>
          <w:color w:val="auto"/>
          <w:sz w:val="22"/>
          <w:szCs w:val="22"/>
          <w:lang w:val="en-US" w:eastAsia="zh-CN"/>
        </w:rPr>
        <w:t>If</w:t>
      </w:r>
      <w:r w:rsidR="00290B21">
        <w:rPr>
          <w:rFonts w:cs="Arial"/>
          <w:color w:val="auto"/>
          <w:sz w:val="22"/>
          <w:szCs w:val="22"/>
          <w:lang w:val="en-US" w:eastAsia="zh-CN"/>
        </w:rPr>
        <w:t xml:space="preserve"> you operate a st</w:t>
      </w:r>
      <w:r w:rsidR="00A21B43" w:rsidRPr="00A21B43">
        <w:rPr>
          <w:rFonts w:cs="Arial"/>
          <w:color w:val="auto"/>
          <w:sz w:val="22"/>
          <w:szCs w:val="22"/>
          <w:lang w:val="en-US" w:eastAsia="zh-CN"/>
        </w:rPr>
        <w:t>ore outside of</w:t>
      </w:r>
      <w:r w:rsidR="00CF7BD5">
        <w:rPr>
          <w:rFonts w:cs="Arial"/>
          <w:color w:val="auto"/>
          <w:sz w:val="22"/>
          <w:szCs w:val="22"/>
          <w:lang w:val="en-US" w:eastAsia="zh-CN"/>
        </w:rPr>
        <w:t xml:space="preserve"> the</w:t>
      </w:r>
      <w:r w:rsidR="00A21B43" w:rsidRPr="00A21B43">
        <w:rPr>
          <w:rFonts w:cs="Arial"/>
          <w:color w:val="auto"/>
          <w:sz w:val="22"/>
          <w:szCs w:val="22"/>
          <w:lang w:val="en-US" w:eastAsia="zh-CN"/>
        </w:rPr>
        <w:t xml:space="preserve"> </w:t>
      </w:r>
      <w:r w:rsidR="00F81E3E">
        <w:rPr>
          <w:rFonts w:cs="Arial"/>
          <w:color w:val="auto"/>
          <w:sz w:val="22"/>
          <w:szCs w:val="22"/>
          <w:lang w:val="en-US" w:eastAsia="zh-CN"/>
        </w:rPr>
        <w:t xml:space="preserve">Netherlands or Belgium </w:t>
      </w:r>
      <w:proofErr w:type="gramStart"/>
      <w:r w:rsidR="00A21B43" w:rsidRPr="00A21B43">
        <w:rPr>
          <w:rFonts w:cs="Arial"/>
          <w:color w:val="auto"/>
          <w:sz w:val="22"/>
          <w:szCs w:val="22"/>
          <w:lang w:val="en-US" w:eastAsia="zh-CN"/>
        </w:rPr>
        <w:t>e.g.</w:t>
      </w:r>
      <w:proofErr w:type="gramEnd"/>
      <w:r w:rsidR="00A21B43" w:rsidRPr="00A21B43">
        <w:rPr>
          <w:rFonts w:cs="Arial"/>
          <w:color w:val="auto"/>
          <w:sz w:val="22"/>
          <w:szCs w:val="22"/>
          <w:lang w:val="en-US" w:eastAsia="zh-CN"/>
        </w:rPr>
        <w:t xml:space="preserve"> with a company address in Hong Kong</w:t>
      </w:r>
      <w:r>
        <w:rPr>
          <w:rFonts w:cs="Arial"/>
          <w:color w:val="auto"/>
          <w:sz w:val="22"/>
          <w:szCs w:val="22"/>
          <w:lang w:val="en-US" w:eastAsia="zh-CN"/>
        </w:rPr>
        <w:t xml:space="preserve">, you need to </w:t>
      </w:r>
      <w:r w:rsidR="007323FC">
        <w:rPr>
          <w:rFonts w:cs="Arial"/>
          <w:color w:val="auto"/>
          <w:sz w:val="22"/>
          <w:szCs w:val="22"/>
          <w:lang w:val="en-US" w:eastAsia="zh-CN"/>
        </w:rPr>
        <w:t xml:space="preserve">state and </w:t>
      </w:r>
      <w:r>
        <w:rPr>
          <w:rFonts w:cs="Arial"/>
          <w:color w:val="auto"/>
          <w:sz w:val="22"/>
          <w:szCs w:val="22"/>
          <w:lang w:val="en-US" w:eastAsia="zh-CN"/>
        </w:rPr>
        <w:t xml:space="preserve">ensure that Dutch law applies for your Dutch </w:t>
      </w:r>
      <w:r w:rsidR="001813F8">
        <w:rPr>
          <w:rFonts w:cs="Arial"/>
          <w:color w:val="auto"/>
          <w:sz w:val="22"/>
          <w:szCs w:val="22"/>
          <w:lang w:val="en-US" w:eastAsia="zh-CN"/>
        </w:rPr>
        <w:t>c</w:t>
      </w:r>
      <w:r>
        <w:rPr>
          <w:rFonts w:cs="Arial"/>
          <w:color w:val="auto"/>
          <w:sz w:val="22"/>
          <w:szCs w:val="22"/>
          <w:lang w:val="en-US" w:eastAsia="zh-CN"/>
        </w:rPr>
        <w:t>onsumers.</w:t>
      </w:r>
    </w:p>
    <w:p w14:paraId="60402F0E" w14:textId="6F2D931A" w:rsidR="00A21B43" w:rsidRPr="00A21B43" w:rsidRDefault="008C1407" w:rsidP="005F64C0">
      <w:pPr>
        <w:spacing w:line="240" w:lineRule="auto"/>
        <w:jc w:val="both"/>
        <w:textAlignment w:val="baseline"/>
        <w:rPr>
          <w:rFonts w:cs="Arial"/>
          <w:color w:val="auto"/>
          <w:sz w:val="22"/>
          <w:szCs w:val="22"/>
          <w:lang w:val="en-US" w:eastAsia="zh-CN"/>
        </w:rPr>
      </w:pPr>
      <w:r>
        <w:rPr>
          <w:rFonts w:cs="Arial"/>
          <w:color w:val="auto"/>
          <w:sz w:val="22"/>
          <w:szCs w:val="22"/>
          <w:lang w:val="en-US" w:eastAsia="zh-CN"/>
        </w:rPr>
        <w:t>Or</w:t>
      </w:r>
      <w:r w:rsidR="00CF7BD5">
        <w:rPr>
          <w:rFonts w:cs="Arial"/>
          <w:color w:val="auto"/>
          <w:sz w:val="22"/>
          <w:szCs w:val="22"/>
          <w:lang w:val="en-US" w:eastAsia="zh-CN"/>
        </w:rPr>
        <w:t>,</w:t>
      </w:r>
      <w:r>
        <w:rPr>
          <w:rFonts w:cs="Arial"/>
          <w:color w:val="auto"/>
          <w:sz w:val="22"/>
          <w:szCs w:val="22"/>
          <w:lang w:val="en-US" w:eastAsia="zh-CN"/>
        </w:rPr>
        <w:t xml:space="preserve"> if you operat</w:t>
      </w:r>
      <w:r w:rsidR="00CF7BD5">
        <w:rPr>
          <w:rFonts w:cs="Arial"/>
          <w:color w:val="auto"/>
          <w:sz w:val="22"/>
          <w:szCs w:val="22"/>
          <w:lang w:val="en-US" w:eastAsia="zh-CN"/>
        </w:rPr>
        <w:t>e</w:t>
      </w:r>
      <w:r>
        <w:rPr>
          <w:rFonts w:cs="Arial"/>
          <w:color w:val="auto"/>
          <w:sz w:val="22"/>
          <w:szCs w:val="22"/>
          <w:lang w:val="en-US" w:eastAsia="zh-CN"/>
        </w:rPr>
        <w:t xml:space="preserve"> out of the Netherlands but selling your goods to German consumers you need to </w:t>
      </w:r>
      <w:r w:rsidR="00960D2D">
        <w:rPr>
          <w:rFonts w:cs="Arial"/>
          <w:color w:val="auto"/>
          <w:sz w:val="22"/>
          <w:szCs w:val="22"/>
          <w:lang w:val="en-US" w:eastAsia="zh-CN"/>
        </w:rPr>
        <w:t xml:space="preserve">state </w:t>
      </w:r>
      <w:r>
        <w:rPr>
          <w:rFonts w:cs="Arial"/>
          <w:color w:val="auto"/>
          <w:sz w:val="22"/>
          <w:szCs w:val="22"/>
          <w:lang w:val="en-US" w:eastAsia="zh-CN"/>
        </w:rPr>
        <w:t>that German law applies</w:t>
      </w:r>
      <w:r w:rsidR="001813F8">
        <w:rPr>
          <w:rFonts w:cs="Arial"/>
          <w:color w:val="auto"/>
          <w:sz w:val="22"/>
          <w:szCs w:val="22"/>
          <w:lang w:val="en-US" w:eastAsia="zh-CN"/>
        </w:rPr>
        <w:t xml:space="preserve"> for these purchases</w:t>
      </w:r>
      <w:r w:rsidR="00960D2D">
        <w:rPr>
          <w:rFonts w:cs="Arial"/>
          <w:color w:val="auto"/>
          <w:sz w:val="22"/>
          <w:szCs w:val="22"/>
          <w:lang w:val="en-US" w:eastAsia="zh-CN"/>
        </w:rPr>
        <w:t>.</w:t>
      </w:r>
    </w:p>
    <w:p w14:paraId="73223F78" w14:textId="46050A14" w:rsidR="00A21B43" w:rsidRPr="00A21B43" w:rsidRDefault="00A21B43" w:rsidP="00A21B43">
      <w:pPr>
        <w:spacing w:line="240" w:lineRule="auto"/>
        <w:jc w:val="both"/>
        <w:textAlignment w:val="baseline"/>
        <w:rPr>
          <w:rFonts w:cs="Segoe UI"/>
          <w:color w:val="auto"/>
          <w:sz w:val="18"/>
          <w:szCs w:val="18"/>
          <w:lang w:val="en-US" w:eastAsia="zh-CN"/>
        </w:rPr>
      </w:pPr>
      <w:r w:rsidRPr="00A21B43">
        <w:rPr>
          <w:rFonts w:cs="Arial"/>
          <w:color w:val="auto"/>
          <w:sz w:val="22"/>
          <w:szCs w:val="22"/>
          <w:lang w:val="en-US" w:eastAsia="zh-CN"/>
        </w:rPr>
        <w:t xml:space="preserve">If you have any further questions about this, please feel free to contact your </w:t>
      </w:r>
      <w:r w:rsidR="005F64C0">
        <w:rPr>
          <w:rFonts w:cs="Arial"/>
          <w:color w:val="auto"/>
          <w:sz w:val="22"/>
          <w:szCs w:val="22"/>
          <w:lang w:val="en-US" w:eastAsia="zh-CN"/>
        </w:rPr>
        <w:t xml:space="preserve">Riverty </w:t>
      </w:r>
      <w:r w:rsidRPr="00A21B43">
        <w:rPr>
          <w:rFonts w:cs="Arial"/>
          <w:color w:val="auto"/>
          <w:sz w:val="22"/>
          <w:szCs w:val="22"/>
          <w:lang w:val="en-US" w:eastAsia="zh-CN"/>
        </w:rPr>
        <w:t>Integration Manager.</w:t>
      </w:r>
    </w:p>
    <w:p w14:paraId="653B76C8" w14:textId="77777777" w:rsidR="00A21B43" w:rsidRDefault="00A21B43" w:rsidP="005D4536">
      <w:pPr>
        <w:spacing w:line="240" w:lineRule="auto"/>
        <w:jc w:val="both"/>
        <w:textAlignment w:val="baseline"/>
        <w:rPr>
          <w:rFonts w:cs="Calibri"/>
          <w:color w:val="auto"/>
          <w:sz w:val="22"/>
          <w:szCs w:val="22"/>
          <w:lang w:val="en-US" w:eastAsia="zh-CN"/>
        </w:rPr>
      </w:pPr>
    </w:p>
    <w:p w14:paraId="12A2B24E" w14:textId="48762474" w:rsidR="00B0375D" w:rsidRDefault="002D62FC" w:rsidP="00877582">
      <w:pPr>
        <w:pStyle w:val="Heading2"/>
        <w:rPr>
          <w:rFonts w:eastAsia="Times New Roman"/>
          <w:lang w:val="en-US" w:eastAsia="zh-CN"/>
        </w:rPr>
      </w:pPr>
      <w:r>
        <w:rPr>
          <w:lang w:val="en-GB" w:eastAsia="zh-CN"/>
        </w:rPr>
        <w:t>Riverty</w:t>
      </w:r>
      <w:r w:rsidR="005D4536" w:rsidRPr="00380E38">
        <w:rPr>
          <w:lang w:val="en-GB" w:eastAsia="zh-CN"/>
        </w:rPr>
        <w:t xml:space="preserve"> </w:t>
      </w:r>
      <w:r w:rsidR="00600A05">
        <w:rPr>
          <w:lang w:val="en-GB" w:eastAsia="zh-CN"/>
        </w:rPr>
        <w:t>Terms and Conditions</w:t>
      </w:r>
    </w:p>
    <w:p w14:paraId="2F700641" w14:textId="11F8D8D2" w:rsidR="007667FC" w:rsidRPr="00462808" w:rsidRDefault="007667FC" w:rsidP="00877582">
      <w:pPr>
        <w:pStyle w:val="Heading2"/>
        <w:rPr>
          <w:rFonts w:cs="Segoe UI"/>
          <w:sz w:val="18"/>
          <w:szCs w:val="18"/>
          <w:lang w:val="en-US"/>
        </w:rPr>
      </w:pPr>
      <w:r w:rsidRPr="00462808">
        <w:rPr>
          <w:rFonts w:cs="Arial"/>
          <w:sz w:val="22"/>
          <w:szCs w:val="22"/>
          <w:lang w:val="en-US"/>
        </w:rPr>
        <w:t xml:space="preserve">The </w:t>
      </w:r>
      <w:r w:rsidR="007E5D11" w:rsidRPr="00462808">
        <w:rPr>
          <w:rFonts w:cs="Arial"/>
          <w:sz w:val="22"/>
          <w:szCs w:val="22"/>
          <w:lang w:val="en-US"/>
        </w:rPr>
        <w:t>Riverty</w:t>
      </w:r>
      <w:r w:rsidRPr="00462808">
        <w:rPr>
          <w:rFonts w:cs="Arial"/>
          <w:sz w:val="22"/>
          <w:szCs w:val="22"/>
          <w:lang w:val="en-US"/>
        </w:rPr>
        <w:t xml:space="preserve"> T&amp;Cs and Privacy Policy should ideally be displayed when selecting </w:t>
      </w:r>
      <w:r w:rsidR="00BF0312" w:rsidRPr="00462808">
        <w:rPr>
          <w:rFonts w:cs="Arial"/>
          <w:sz w:val="22"/>
          <w:szCs w:val="22"/>
          <w:lang w:val="en-US"/>
        </w:rPr>
        <w:t>Riverty</w:t>
      </w:r>
      <w:r w:rsidRPr="00462808">
        <w:rPr>
          <w:rFonts w:cs="Arial"/>
          <w:sz w:val="22"/>
          <w:szCs w:val="22"/>
          <w:lang w:val="en-US"/>
        </w:rPr>
        <w:t xml:space="preserve"> as a payment method, but at the latest when completing the order.</w:t>
      </w:r>
      <w:r w:rsidRPr="00462808">
        <w:rPr>
          <w:rFonts w:eastAsia="Times New Roman" w:cs="Arial"/>
          <w:sz w:val="22"/>
          <w:szCs w:val="22"/>
          <w:lang w:val="en-US"/>
        </w:rPr>
        <w:t> </w:t>
      </w:r>
    </w:p>
    <w:p w14:paraId="77ACAA1A" w14:textId="069F0ECA" w:rsidR="007667FC" w:rsidRPr="007667FC" w:rsidRDefault="007667FC" w:rsidP="007667FC">
      <w:pPr>
        <w:spacing w:line="240" w:lineRule="auto"/>
        <w:textAlignment w:val="baseline"/>
        <w:rPr>
          <w:rFonts w:cs="Segoe UI"/>
          <w:color w:val="auto"/>
          <w:sz w:val="18"/>
          <w:szCs w:val="18"/>
          <w:lang w:val="en-US" w:eastAsia="zh-CN"/>
        </w:rPr>
      </w:pPr>
      <w:r w:rsidRPr="007667FC">
        <w:rPr>
          <w:rFonts w:cs="Arial"/>
          <w:color w:val="auto"/>
          <w:sz w:val="22"/>
          <w:szCs w:val="22"/>
          <w:lang w:val="en-US" w:eastAsia="zh-CN"/>
        </w:rPr>
        <w:t xml:space="preserve">If the customer first must actively select </w:t>
      </w:r>
      <w:r w:rsidR="00BF0312">
        <w:rPr>
          <w:rFonts w:cs="Arial"/>
          <w:color w:val="auto"/>
          <w:sz w:val="22"/>
          <w:szCs w:val="22"/>
          <w:lang w:val="en-US" w:eastAsia="zh-CN"/>
        </w:rPr>
        <w:t>Riverty</w:t>
      </w:r>
      <w:r w:rsidRPr="007667FC">
        <w:rPr>
          <w:rFonts w:cs="Arial"/>
          <w:color w:val="auto"/>
          <w:sz w:val="22"/>
          <w:szCs w:val="22"/>
          <w:lang w:val="en-US" w:eastAsia="zh-CN"/>
        </w:rPr>
        <w:t xml:space="preserve"> on </w:t>
      </w:r>
      <w:r w:rsidR="0094636A">
        <w:rPr>
          <w:rFonts w:cs="Arial"/>
          <w:color w:val="auto"/>
          <w:sz w:val="22"/>
          <w:szCs w:val="22"/>
          <w:lang w:val="en-US" w:eastAsia="zh-CN"/>
        </w:rPr>
        <w:t xml:space="preserve">your </w:t>
      </w:r>
      <w:r w:rsidRPr="007667FC">
        <w:rPr>
          <w:rFonts w:cs="Arial"/>
          <w:color w:val="auto"/>
          <w:sz w:val="22"/>
          <w:szCs w:val="22"/>
          <w:lang w:val="en-US" w:eastAsia="zh-CN"/>
        </w:rPr>
        <w:t>payment method page, no checkbox is necessary to agree to the T&amp;Cs of the payment method.</w:t>
      </w:r>
      <w:r w:rsidR="00C4061F">
        <w:rPr>
          <w:rFonts w:cs="Arial"/>
          <w:color w:val="auto"/>
          <w:sz w:val="22"/>
          <w:szCs w:val="22"/>
          <w:lang w:val="en-US" w:eastAsia="zh-CN"/>
        </w:rPr>
        <w:t xml:space="preserve"> Please note that </w:t>
      </w:r>
      <w:r w:rsidR="0066499B">
        <w:rPr>
          <w:rFonts w:cs="Arial"/>
          <w:color w:val="auto"/>
          <w:sz w:val="22"/>
          <w:szCs w:val="22"/>
          <w:lang w:val="en-US" w:eastAsia="zh-CN"/>
        </w:rPr>
        <w:t>each payment method has its own T&amp;C</w:t>
      </w:r>
      <w:r w:rsidR="00B0375D">
        <w:rPr>
          <w:rFonts w:cs="Arial"/>
          <w:color w:val="auto"/>
          <w:sz w:val="22"/>
          <w:szCs w:val="22"/>
          <w:lang w:val="en-US" w:eastAsia="zh-CN"/>
        </w:rPr>
        <w:t>s</w:t>
      </w:r>
      <w:r w:rsidR="0066499B">
        <w:rPr>
          <w:rFonts w:cs="Arial"/>
          <w:color w:val="auto"/>
          <w:sz w:val="22"/>
          <w:szCs w:val="22"/>
          <w:lang w:val="en-US" w:eastAsia="zh-CN"/>
        </w:rPr>
        <w:t xml:space="preserve">. </w:t>
      </w:r>
    </w:p>
    <w:p w14:paraId="2D1203DB" w14:textId="489A06E4" w:rsidR="00B23BF5" w:rsidRDefault="00F57368" w:rsidP="005D4536">
      <w:pPr>
        <w:spacing w:line="240" w:lineRule="auto"/>
        <w:jc w:val="both"/>
        <w:textAlignment w:val="baseline"/>
        <w:rPr>
          <w:rFonts w:cs="Calibri"/>
          <w:color w:val="auto"/>
          <w:sz w:val="22"/>
          <w:szCs w:val="22"/>
          <w:lang w:val="en-US" w:eastAsia="zh-CN"/>
        </w:rPr>
      </w:pPr>
      <w:r>
        <w:rPr>
          <w:rFonts w:cs="Calibri"/>
          <w:color w:val="auto"/>
          <w:sz w:val="22"/>
          <w:szCs w:val="22"/>
          <w:lang w:val="en-US" w:eastAsia="zh-CN"/>
        </w:rPr>
        <w:br/>
      </w:r>
      <w:r w:rsidR="00B23BF5">
        <w:rPr>
          <w:rFonts w:cs="Calibri"/>
          <w:color w:val="auto"/>
          <w:sz w:val="22"/>
          <w:szCs w:val="22"/>
          <w:lang w:val="en-US" w:eastAsia="zh-CN"/>
        </w:rPr>
        <w:t>For more information how to display the Riverty T&amp;C and which links to</w:t>
      </w:r>
      <w:r w:rsidR="001C5771">
        <w:rPr>
          <w:rFonts w:cs="Calibri"/>
          <w:color w:val="auto"/>
          <w:sz w:val="22"/>
          <w:szCs w:val="22"/>
          <w:lang w:val="en-US" w:eastAsia="zh-CN"/>
        </w:rPr>
        <w:t xml:space="preserve"> </w:t>
      </w:r>
      <w:r w:rsidR="00CF12B9">
        <w:rPr>
          <w:rFonts w:cs="Calibri"/>
          <w:color w:val="auto"/>
          <w:sz w:val="22"/>
          <w:szCs w:val="22"/>
          <w:lang w:val="en-US" w:eastAsia="zh-CN"/>
        </w:rPr>
        <w:t xml:space="preserve">use </w:t>
      </w:r>
      <w:r w:rsidR="001C5771">
        <w:rPr>
          <w:rFonts w:cs="Calibri"/>
          <w:color w:val="auto"/>
          <w:sz w:val="22"/>
          <w:szCs w:val="22"/>
          <w:lang w:val="en-US" w:eastAsia="zh-CN"/>
        </w:rPr>
        <w:t xml:space="preserve">per payment method </w:t>
      </w:r>
      <w:r w:rsidR="00B23BF5">
        <w:rPr>
          <w:rFonts w:cs="Calibri"/>
          <w:color w:val="auto"/>
          <w:sz w:val="22"/>
          <w:szCs w:val="22"/>
          <w:lang w:val="en-US" w:eastAsia="zh-CN"/>
        </w:rPr>
        <w:t xml:space="preserve">please go to: </w:t>
      </w:r>
    </w:p>
    <w:p w14:paraId="72A2EC8E" w14:textId="7722C9AD" w:rsidR="007E5D11" w:rsidRDefault="00462808" w:rsidP="005D4536">
      <w:pPr>
        <w:spacing w:line="240" w:lineRule="auto"/>
        <w:jc w:val="both"/>
        <w:textAlignment w:val="baseline"/>
        <w:rPr>
          <w:rFonts w:cs="Calibri"/>
          <w:color w:val="auto"/>
          <w:sz w:val="22"/>
          <w:szCs w:val="22"/>
          <w:lang w:val="en-US" w:eastAsia="zh-CN"/>
        </w:rPr>
      </w:pPr>
      <w:r>
        <w:fldChar w:fldCharType="begin"/>
      </w:r>
      <w:r w:rsidRPr="00462808">
        <w:rPr>
          <w:lang w:val="en-US"/>
        </w:rPr>
        <w:instrText>HYPERLINK "https://developer.afterpay.io/documentation/compliance-requirements-*new/"</w:instrText>
      </w:r>
      <w:r>
        <w:fldChar w:fldCharType="separate"/>
      </w:r>
      <w:r w:rsidR="00B23BF5" w:rsidRPr="00E44E8E">
        <w:rPr>
          <w:rStyle w:val="Hyperlink"/>
          <w:rFonts w:cs="Calibri"/>
          <w:sz w:val="22"/>
          <w:szCs w:val="22"/>
          <w:lang w:val="en-US" w:eastAsia="zh-CN"/>
        </w:rPr>
        <w:t>https://developer.</w:t>
      </w:r>
      <w:r w:rsidR="00E91DE3">
        <w:rPr>
          <w:rStyle w:val="Hyperlink"/>
          <w:rFonts w:cs="Calibri"/>
          <w:sz w:val="22"/>
          <w:szCs w:val="22"/>
          <w:lang w:val="en-US" w:eastAsia="zh-CN"/>
        </w:rPr>
        <w:t>Riverty</w:t>
      </w:r>
      <w:r w:rsidR="00B23BF5" w:rsidRPr="00E44E8E">
        <w:rPr>
          <w:rStyle w:val="Hyperlink"/>
          <w:rFonts w:cs="Calibri"/>
          <w:sz w:val="22"/>
          <w:szCs w:val="22"/>
          <w:lang w:val="en-US" w:eastAsia="zh-CN"/>
        </w:rPr>
        <w:t>.io/documentation/compliance-requirements-*new/</w:t>
      </w:r>
      <w:r>
        <w:rPr>
          <w:rStyle w:val="Hyperlink"/>
          <w:rFonts w:cs="Calibri"/>
          <w:sz w:val="22"/>
          <w:szCs w:val="22"/>
          <w:lang w:val="en-US" w:eastAsia="zh-CN"/>
        </w:rPr>
        <w:fldChar w:fldCharType="end"/>
      </w:r>
    </w:p>
    <w:p w14:paraId="2DD27BD7" w14:textId="77777777" w:rsidR="00B23BF5" w:rsidRDefault="00B23BF5" w:rsidP="005D4536">
      <w:pPr>
        <w:spacing w:line="240" w:lineRule="auto"/>
        <w:jc w:val="both"/>
        <w:textAlignment w:val="baseline"/>
        <w:rPr>
          <w:rFonts w:cs="Calibri"/>
          <w:color w:val="auto"/>
          <w:sz w:val="22"/>
          <w:szCs w:val="22"/>
          <w:lang w:val="en-US" w:eastAsia="zh-CN"/>
        </w:rPr>
      </w:pPr>
    </w:p>
    <w:p w14:paraId="7AACD21A" w14:textId="77777777" w:rsidR="005D4536" w:rsidRPr="005D4536" w:rsidRDefault="005D4536" w:rsidP="005D4536">
      <w:pPr>
        <w:spacing w:line="240" w:lineRule="auto"/>
        <w:jc w:val="both"/>
        <w:textAlignment w:val="baseline"/>
        <w:rPr>
          <w:rFonts w:cs="Segoe UI"/>
          <w:color w:val="auto"/>
          <w:sz w:val="18"/>
          <w:szCs w:val="18"/>
          <w:lang w:val="en-US" w:eastAsia="zh-CN"/>
        </w:rPr>
      </w:pPr>
      <w:r w:rsidRPr="005D4536">
        <w:rPr>
          <w:rFonts w:cs="Calibri"/>
          <w:color w:val="auto"/>
          <w:sz w:val="22"/>
          <w:szCs w:val="22"/>
          <w:lang w:val="en-US" w:eastAsia="zh-CN"/>
        </w:rPr>
        <w:t> </w:t>
      </w:r>
    </w:p>
    <w:p w14:paraId="5305254F" w14:textId="77777777" w:rsidR="005D4536" w:rsidRPr="005D4536" w:rsidRDefault="005D4536" w:rsidP="005D4536">
      <w:pPr>
        <w:spacing w:line="240" w:lineRule="auto"/>
        <w:jc w:val="both"/>
        <w:textAlignment w:val="baseline"/>
        <w:rPr>
          <w:rFonts w:cs="Segoe UI"/>
          <w:color w:val="auto"/>
          <w:sz w:val="18"/>
          <w:szCs w:val="18"/>
          <w:lang w:val="en-US" w:eastAsia="zh-CN"/>
        </w:rPr>
      </w:pPr>
      <w:r w:rsidRPr="005D4536">
        <w:rPr>
          <w:rFonts w:cs="Calibri"/>
          <w:color w:val="auto"/>
          <w:sz w:val="22"/>
          <w:szCs w:val="22"/>
          <w:lang w:val="en-US" w:eastAsia="zh-CN"/>
        </w:rPr>
        <w:t> </w:t>
      </w:r>
    </w:p>
    <w:p w14:paraId="077516E7" w14:textId="77777777" w:rsidR="005D4536" w:rsidRPr="005D4536" w:rsidRDefault="005D4536" w:rsidP="005D4536">
      <w:pPr>
        <w:spacing w:line="240" w:lineRule="auto"/>
        <w:jc w:val="both"/>
        <w:textAlignment w:val="baseline"/>
        <w:rPr>
          <w:rFonts w:cs="Segoe UI"/>
          <w:color w:val="auto"/>
          <w:sz w:val="18"/>
          <w:szCs w:val="18"/>
          <w:lang w:val="en-US" w:eastAsia="zh-CN"/>
        </w:rPr>
      </w:pPr>
      <w:r w:rsidRPr="005D4536">
        <w:rPr>
          <w:rFonts w:cs="Calibri"/>
          <w:color w:val="auto"/>
          <w:sz w:val="22"/>
          <w:szCs w:val="22"/>
          <w:lang w:val="en-US" w:eastAsia="zh-CN"/>
        </w:rPr>
        <w:t> </w:t>
      </w:r>
    </w:p>
    <w:p w14:paraId="31FC4F2C" w14:textId="77777777" w:rsidR="005D4536" w:rsidRPr="005D4536" w:rsidRDefault="005D4536" w:rsidP="005D4536">
      <w:pPr>
        <w:spacing w:line="240" w:lineRule="auto"/>
        <w:ind w:left="705" w:hanging="705"/>
        <w:jc w:val="both"/>
        <w:textAlignment w:val="baseline"/>
        <w:rPr>
          <w:rFonts w:cs="Segoe UI"/>
          <w:color w:val="auto"/>
          <w:sz w:val="18"/>
          <w:szCs w:val="18"/>
          <w:lang w:val="en-US" w:eastAsia="zh-CN"/>
        </w:rPr>
      </w:pPr>
      <w:r w:rsidRPr="005D4536">
        <w:rPr>
          <w:rFonts w:cs="Calibri"/>
          <w:color w:val="auto"/>
          <w:sz w:val="22"/>
          <w:szCs w:val="22"/>
          <w:lang w:val="en-US" w:eastAsia="zh-CN"/>
        </w:rPr>
        <w:t> </w:t>
      </w:r>
    </w:p>
    <w:p w14:paraId="5018D462" w14:textId="3A94931D" w:rsidR="005D4536" w:rsidRPr="00380E38" w:rsidRDefault="005D4536" w:rsidP="005D4536">
      <w:pPr>
        <w:pStyle w:val="Heading2"/>
        <w:rPr>
          <w:sz w:val="22"/>
          <w:szCs w:val="22"/>
          <w:lang w:val="en-US" w:eastAsia="zh-CN"/>
        </w:rPr>
      </w:pPr>
      <w:r w:rsidRPr="00380E38">
        <w:rPr>
          <w:lang w:val="en-GB" w:eastAsia="zh-CN"/>
        </w:rPr>
        <w:lastRenderedPageBreak/>
        <w:t>Consent for Profile Tracking</w:t>
      </w:r>
    </w:p>
    <w:p w14:paraId="6B823747" w14:textId="77777777" w:rsidR="00FD5A3C" w:rsidRDefault="005D4536" w:rsidP="005D4536">
      <w:pPr>
        <w:spacing w:line="240" w:lineRule="auto"/>
        <w:jc w:val="both"/>
        <w:textAlignment w:val="baseline"/>
        <w:rPr>
          <w:rFonts w:cs="Calibri"/>
          <w:color w:val="auto"/>
          <w:sz w:val="22"/>
          <w:szCs w:val="22"/>
          <w:lang w:val="en-US" w:eastAsia="zh-CN"/>
        </w:rPr>
      </w:pPr>
      <w:r w:rsidRPr="005D4536">
        <w:rPr>
          <w:rFonts w:cs="Calibri"/>
          <w:color w:val="auto"/>
          <w:sz w:val="22"/>
          <w:szCs w:val="22"/>
          <w:lang w:val="en-US" w:eastAsia="zh-CN"/>
        </w:rPr>
        <w:t xml:space="preserve">If </w:t>
      </w:r>
      <w:r w:rsidR="001250A8">
        <w:rPr>
          <w:rFonts w:cs="Calibri"/>
          <w:color w:val="auto"/>
          <w:sz w:val="22"/>
          <w:szCs w:val="22"/>
          <w:lang w:val="en-US" w:eastAsia="zh-CN"/>
        </w:rPr>
        <w:t xml:space="preserve">you have contractually agreed to use </w:t>
      </w:r>
      <w:r w:rsidRPr="005D4536">
        <w:rPr>
          <w:rFonts w:cs="Calibri"/>
          <w:color w:val="auto"/>
          <w:sz w:val="22"/>
          <w:szCs w:val="22"/>
          <w:lang w:val="en-US" w:eastAsia="zh-CN"/>
        </w:rPr>
        <w:t>profile tracking</w:t>
      </w:r>
      <w:r w:rsidR="00497A33" w:rsidRPr="001250A8">
        <w:rPr>
          <w:rFonts w:cs="Calibri"/>
          <w:color w:val="auto"/>
          <w:sz w:val="22"/>
          <w:szCs w:val="22"/>
          <w:lang w:val="en-US" w:eastAsia="zh-CN"/>
        </w:rPr>
        <w:t xml:space="preserve"> (device finger printing)</w:t>
      </w:r>
      <w:r w:rsidRPr="005D4536">
        <w:rPr>
          <w:rFonts w:cs="Calibri"/>
          <w:color w:val="auto"/>
          <w:sz w:val="22"/>
          <w:szCs w:val="22"/>
          <w:lang w:val="en-US" w:eastAsia="zh-CN"/>
        </w:rPr>
        <w:t xml:space="preserve">, then a mechanism is needed to get the consent of the users before using profile tracking. Compliance can be achieved by using a checkbox or a separate confirmation step in the checkout process (see the separate document "Profile Tracking Integration Guide" for more information on this topic). </w:t>
      </w:r>
    </w:p>
    <w:p w14:paraId="082FCFA8" w14:textId="77777777" w:rsidR="00FD5A3C" w:rsidRDefault="00FD5A3C" w:rsidP="005D4536">
      <w:pPr>
        <w:spacing w:line="240" w:lineRule="auto"/>
        <w:jc w:val="both"/>
        <w:textAlignment w:val="baseline"/>
        <w:rPr>
          <w:rFonts w:cs="Calibri"/>
          <w:color w:val="auto"/>
          <w:sz w:val="22"/>
          <w:szCs w:val="22"/>
          <w:lang w:val="en-US" w:eastAsia="zh-CN"/>
        </w:rPr>
      </w:pPr>
    </w:p>
    <w:p w14:paraId="6398A33E" w14:textId="2420D1C5" w:rsidR="005D4536" w:rsidRPr="005D4536" w:rsidRDefault="005D4536" w:rsidP="00FD5A3C">
      <w:pPr>
        <w:pStyle w:val="Heading2"/>
        <w:rPr>
          <w:lang w:val="en-GB" w:eastAsia="zh-CN"/>
        </w:rPr>
      </w:pPr>
      <w:r w:rsidRPr="005D4536">
        <w:rPr>
          <w:lang w:val="en-GB" w:eastAsia="zh-CN"/>
        </w:rPr>
        <w:t xml:space="preserve">Special requirements for </w:t>
      </w:r>
      <w:r w:rsidR="00C33377">
        <w:rPr>
          <w:lang w:val="en-GB" w:eastAsia="zh-CN"/>
        </w:rPr>
        <w:t>Riverty</w:t>
      </w:r>
      <w:r w:rsidRPr="005D4536">
        <w:rPr>
          <w:lang w:val="en-GB" w:eastAsia="zh-CN"/>
        </w:rPr>
        <w:t xml:space="preserve"> Flex</w:t>
      </w:r>
    </w:p>
    <w:p w14:paraId="71BB7416" w14:textId="44D09AE0" w:rsidR="005D4536" w:rsidRPr="005D4536" w:rsidRDefault="005D4536" w:rsidP="005D4536">
      <w:pPr>
        <w:spacing w:line="240" w:lineRule="auto"/>
        <w:jc w:val="both"/>
        <w:textAlignment w:val="baseline"/>
        <w:rPr>
          <w:rFonts w:cs="Segoe UI"/>
          <w:color w:val="auto"/>
          <w:sz w:val="18"/>
          <w:szCs w:val="18"/>
          <w:lang w:val="en-US" w:eastAsia="zh-CN"/>
        </w:rPr>
      </w:pPr>
    </w:p>
    <w:p w14:paraId="2E16F2D0" w14:textId="448CDBE0" w:rsidR="00BF4440" w:rsidRPr="00C34D34" w:rsidRDefault="00E91DE3" w:rsidP="00AE4545">
      <w:pPr>
        <w:pStyle w:val="ListParagraph"/>
        <w:numPr>
          <w:ilvl w:val="0"/>
          <w:numId w:val="23"/>
        </w:numPr>
        <w:spacing w:line="240" w:lineRule="auto"/>
        <w:jc w:val="both"/>
        <w:textAlignment w:val="baseline"/>
        <w:rPr>
          <w:rFonts w:cs="Calibri"/>
          <w:color w:val="auto"/>
          <w:sz w:val="22"/>
          <w:szCs w:val="22"/>
          <w:lang w:val="en-US" w:eastAsia="zh-CN"/>
        </w:rPr>
      </w:pPr>
      <w:r w:rsidRPr="00C34D34">
        <w:rPr>
          <w:rFonts w:cs="Calibri"/>
          <w:color w:val="auto"/>
          <w:sz w:val="22"/>
          <w:szCs w:val="22"/>
          <w:lang w:val="en-US" w:eastAsia="zh-CN"/>
        </w:rPr>
        <w:t>Riverty</w:t>
      </w:r>
      <w:r w:rsidR="005D4536" w:rsidRPr="00C34D34">
        <w:rPr>
          <w:rFonts w:cs="Calibri"/>
          <w:color w:val="auto"/>
          <w:sz w:val="22"/>
          <w:szCs w:val="22"/>
          <w:lang w:val="en-US" w:eastAsia="zh-CN"/>
        </w:rPr>
        <w:t xml:space="preserve"> Flex qualifies as a credit and therefore additional pre-contractual information must be provided to the consumer in B2C matters. This information is called SECCI (Standard European Consumer Credit Information). A (descriptive) link to this SECCI must be provided</w:t>
      </w:r>
      <w:r w:rsidR="000C2EF9" w:rsidRPr="00C34D34">
        <w:rPr>
          <w:rFonts w:cs="Calibri"/>
          <w:color w:val="auto"/>
          <w:sz w:val="22"/>
          <w:szCs w:val="22"/>
          <w:lang w:val="en-US" w:eastAsia="zh-CN"/>
        </w:rPr>
        <w:t>.</w:t>
      </w:r>
      <w:r w:rsidR="00BF4440" w:rsidRPr="00C34D34">
        <w:rPr>
          <w:rFonts w:cs="Calibri"/>
          <w:color w:val="auto"/>
          <w:sz w:val="22"/>
          <w:szCs w:val="22"/>
          <w:lang w:val="en-US" w:eastAsia="zh-CN"/>
        </w:rPr>
        <w:br/>
      </w:r>
    </w:p>
    <w:p w14:paraId="48F0153A" w14:textId="3FABFAA0" w:rsidR="005D4536" w:rsidRPr="00C34D34" w:rsidRDefault="006E0CF8" w:rsidP="000160C6">
      <w:pPr>
        <w:pStyle w:val="ListParagraph"/>
        <w:numPr>
          <w:ilvl w:val="0"/>
          <w:numId w:val="23"/>
        </w:numPr>
        <w:spacing w:line="240" w:lineRule="auto"/>
        <w:jc w:val="both"/>
        <w:textAlignment w:val="baseline"/>
        <w:rPr>
          <w:rFonts w:cs="Segoe UI"/>
          <w:sz w:val="22"/>
          <w:szCs w:val="22"/>
          <w:lang w:val="en-US" w:eastAsia="zh-CN"/>
        </w:rPr>
      </w:pPr>
      <w:r w:rsidRPr="00C34D34">
        <w:rPr>
          <w:sz w:val="22"/>
          <w:szCs w:val="22"/>
          <w:lang w:val="en-US" w:eastAsia="zh-CN"/>
        </w:rPr>
        <w:t xml:space="preserve">Basic information about paying with Riverty Flex </w:t>
      </w:r>
      <w:r w:rsidRPr="005D4536">
        <w:rPr>
          <w:rFonts w:cs="Calibri"/>
          <w:color w:val="auto"/>
          <w:sz w:val="22"/>
          <w:szCs w:val="22"/>
          <w:lang w:val="en-US" w:eastAsia="zh-CN"/>
        </w:rPr>
        <w:t>must also be shown to the user</w:t>
      </w:r>
      <w:r w:rsidRPr="00C34D34">
        <w:rPr>
          <w:rFonts w:cs="Calibri"/>
          <w:color w:val="auto"/>
          <w:sz w:val="22"/>
          <w:szCs w:val="22"/>
          <w:lang w:val="en-US" w:eastAsia="zh-CN"/>
        </w:rPr>
        <w:t xml:space="preserve"> within the checkout:</w:t>
      </w:r>
      <w:r w:rsidRPr="00C34D34">
        <w:rPr>
          <w:sz w:val="22"/>
          <w:szCs w:val="22"/>
          <w:lang w:val="en-US" w:eastAsia="zh-CN"/>
        </w:rPr>
        <w:t xml:space="preserve"> </w:t>
      </w:r>
    </w:p>
    <w:p w14:paraId="71BF492A" w14:textId="2A77CFC3" w:rsidR="00480093" w:rsidRPr="005D4536" w:rsidRDefault="00480093" w:rsidP="00480093">
      <w:pPr>
        <w:spacing w:line="240" w:lineRule="auto"/>
        <w:jc w:val="both"/>
        <w:textAlignment w:val="baseline"/>
        <w:rPr>
          <w:rFonts w:cs="Segoe UI"/>
          <w:color w:val="auto"/>
          <w:sz w:val="22"/>
          <w:szCs w:val="22"/>
          <w:lang w:val="en-US" w:eastAsia="zh-CN"/>
        </w:rPr>
      </w:pPr>
      <w:r w:rsidRPr="005D4536">
        <w:rPr>
          <w:rFonts w:cs="Calibri"/>
          <w:color w:val="auto"/>
          <w:sz w:val="22"/>
          <w:szCs w:val="22"/>
          <w:lang w:val="en-US" w:eastAsia="zh-CN"/>
        </w:rPr>
        <w:t>                - Amount in shopping cart</w:t>
      </w:r>
    </w:p>
    <w:p w14:paraId="5266B6D5" w14:textId="74AF7980" w:rsidR="00480093" w:rsidRPr="005D4536" w:rsidRDefault="00480093" w:rsidP="00480093">
      <w:pPr>
        <w:spacing w:line="240" w:lineRule="auto"/>
        <w:ind w:left="840"/>
        <w:jc w:val="both"/>
        <w:textAlignment w:val="baseline"/>
        <w:rPr>
          <w:rFonts w:cs="Segoe UI"/>
          <w:color w:val="auto"/>
          <w:sz w:val="22"/>
          <w:szCs w:val="22"/>
          <w:lang w:val="en-US" w:eastAsia="zh-CN"/>
        </w:rPr>
      </w:pPr>
      <w:r w:rsidRPr="005D4536">
        <w:rPr>
          <w:rFonts w:cs="Calibri"/>
          <w:color w:val="auto"/>
          <w:sz w:val="22"/>
          <w:szCs w:val="22"/>
          <w:lang w:val="en-US" w:eastAsia="zh-CN"/>
        </w:rPr>
        <w:t>- Installment amount and payment interval</w:t>
      </w:r>
    </w:p>
    <w:p w14:paraId="4980FCD8" w14:textId="2DC1C266" w:rsidR="00480093" w:rsidRPr="005D4536" w:rsidRDefault="00480093" w:rsidP="00480093">
      <w:pPr>
        <w:spacing w:line="240" w:lineRule="auto"/>
        <w:ind w:left="840"/>
        <w:jc w:val="both"/>
        <w:textAlignment w:val="baseline"/>
        <w:rPr>
          <w:rFonts w:cs="Segoe UI"/>
          <w:color w:val="auto"/>
          <w:sz w:val="22"/>
          <w:szCs w:val="22"/>
          <w:lang w:val="en-US" w:eastAsia="zh-CN"/>
        </w:rPr>
      </w:pPr>
      <w:r w:rsidRPr="005D4536">
        <w:rPr>
          <w:rFonts w:cs="Calibri"/>
          <w:color w:val="auto"/>
          <w:sz w:val="22"/>
          <w:szCs w:val="22"/>
          <w:lang w:val="en-US" w:eastAsia="zh-CN"/>
        </w:rPr>
        <w:t>- Interest per term</w:t>
      </w:r>
    </w:p>
    <w:p w14:paraId="7470C0C9" w14:textId="5545579A" w:rsidR="00480093" w:rsidRPr="005D4536" w:rsidRDefault="00480093" w:rsidP="00480093">
      <w:pPr>
        <w:spacing w:line="240" w:lineRule="auto"/>
        <w:ind w:left="840"/>
        <w:jc w:val="both"/>
        <w:textAlignment w:val="baseline"/>
        <w:rPr>
          <w:rFonts w:cs="Segoe UI"/>
          <w:color w:val="auto"/>
          <w:sz w:val="22"/>
          <w:szCs w:val="22"/>
          <w:lang w:val="en-US" w:eastAsia="zh-CN"/>
        </w:rPr>
      </w:pPr>
      <w:r w:rsidRPr="005D4536">
        <w:rPr>
          <w:rFonts w:cs="Calibri"/>
          <w:color w:val="auto"/>
          <w:sz w:val="22"/>
          <w:szCs w:val="22"/>
          <w:lang w:val="en-US" w:eastAsia="zh-CN"/>
        </w:rPr>
        <w:t>- loan interest</w:t>
      </w:r>
    </w:p>
    <w:p w14:paraId="24A0C274" w14:textId="59156412" w:rsidR="00480093" w:rsidRPr="005D4536" w:rsidRDefault="00480093" w:rsidP="00480093">
      <w:pPr>
        <w:spacing w:line="240" w:lineRule="auto"/>
        <w:ind w:left="840"/>
        <w:jc w:val="both"/>
        <w:textAlignment w:val="baseline"/>
        <w:rPr>
          <w:rFonts w:cs="Segoe UI"/>
          <w:color w:val="auto"/>
          <w:sz w:val="22"/>
          <w:szCs w:val="22"/>
          <w:lang w:val="en-US" w:eastAsia="zh-CN"/>
        </w:rPr>
      </w:pPr>
      <w:r w:rsidRPr="005D4536">
        <w:rPr>
          <w:rFonts w:cs="Calibri"/>
          <w:color w:val="auto"/>
          <w:sz w:val="22"/>
          <w:szCs w:val="22"/>
          <w:lang w:val="en-US" w:eastAsia="zh-CN"/>
        </w:rPr>
        <w:t>- Effective interest</w:t>
      </w:r>
    </w:p>
    <w:p w14:paraId="6BE8717D" w14:textId="19B25DAF" w:rsidR="005D4536" w:rsidRPr="005D4536" w:rsidRDefault="00480093" w:rsidP="0068225E">
      <w:pPr>
        <w:spacing w:line="240" w:lineRule="auto"/>
        <w:ind w:left="840"/>
        <w:textAlignment w:val="baseline"/>
        <w:rPr>
          <w:rFonts w:cs="Segoe UI"/>
          <w:color w:val="auto"/>
          <w:sz w:val="22"/>
          <w:szCs w:val="22"/>
          <w:lang w:val="en-US" w:eastAsia="zh-CN"/>
        </w:rPr>
      </w:pPr>
      <w:r w:rsidRPr="005D4536">
        <w:rPr>
          <w:rFonts w:cs="Calibri"/>
          <w:color w:val="auto"/>
          <w:sz w:val="22"/>
          <w:szCs w:val="22"/>
          <w:lang w:val="en-US" w:eastAsia="zh-CN"/>
        </w:rPr>
        <w:t xml:space="preserve">- </w:t>
      </w:r>
      <w:r w:rsidR="005D4536" w:rsidRPr="005D4536">
        <w:rPr>
          <w:rFonts w:cs="Calibri"/>
          <w:color w:val="auto"/>
          <w:sz w:val="22"/>
          <w:szCs w:val="22"/>
          <w:lang w:val="en-US" w:eastAsia="zh-CN"/>
        </w:rPr>
        <w:t xml:space="preserve">Information about </w:t>
      </w:r>
      <w:proofErr w:type="gramStart"/>
      <w:r w:rsidR="005D4536" w:rsidRPr="005D4536">
        <w:rPr>
          <w:rFonts w:cs="Calibri"/>
          <w:color w:val="auto"/>
          <w:sz w:val="22"/>
          <w:szCs w:val="22"/>
          <w:lang w:val="en-US" w:eastAsia="zh-CN"/>
        </w:rPr>
        <w:t>whether or not</w:t>
      </w:r>
      <w:proofErr w:type="gramEnd"/>
      <w:r w:rsidR="005D4536" w:rsidRPr="005D4536">
        <w:rPr>
          <w:rFonts w:cs="Calibri"/>
          <w:color w:val="auto"/>
          <w:sz w:val="22"/>
          <w:szCs w:val="22"/>
          <w:lang w:val="en-US" w:eastAsia="zh-CN"/>
        </w:rPr>
        <w:t xml:space="preserve"> to provide collateral</w:t>
      </w:r>
    </w:p>
    <w:p w14:paraId="2281F461" w14:textId="6AC0D152" w:rsidR="003D7094" w:rsidRPr="00C34D34" w:rsidRDefault="005D4536" w:rsidP="005D4536">
      <w:pPr>
        <w:spacing w:line="240" w:lineRule="auto"/>
        <w:ind w:left="840"/>
        <w:jc w:val="both"/>
        <w:textAlignment w:val="baseline"/>
        <w:rPr>
          <w:rFonts w:cs="Calibri"/>
          <w:color w:val="auto"/>
          <w:sz w:val="22"/>
          <w:szCs w:val="22"/>
          <w:lang w:val="en-US" w:eastAsia="zh-CN"/>
        </w:rPr>
      </w:pPr>
      <w:r w:rsidRPr="005D4536">
        <w:rPr>
          <w:rFonts w:cs="Calibri"/>
          <w:color w:val="auto"/>
          <w:sz w:val="22"/>
          <w:szCs w:val="22"/>
          <w:lang w:val="en-US" w:eastAsia="zh-CN"/>
        </w:rPr>
        <w:t xml:space="preserve">- Information, </w:t>
      </w:r>
      <w:proofErr w:type="gramStart"/>
      <w:r w:rsidRPr="005D4536">
        <w:rPr>
          <w:rFonts w:cs="Calibri"/>
          <w:color w:val="auto"/>
          <w:sz w:val="22"/>
          <w:szCs w:val="22"/>
          <w:lang w:val="en-US" w:eastAsia="zh-CN"/>
        </w:rPr>
        <w:t>whether or not</w:t>
      </w:r>
      <w:proofErr w:type="gramEnd"/>
      <w:r w:rsidRPr="005D4536">
        <w:rPr>
          <w:rFonts w:cs="Calibri"/>
          <w:color w:val="auto"/>
          <w:sz w:val="22"/>
          <w:szCs w:val="22"/>
          <w:lang w:val="en-US" w:eastAsia="zh-CN"/>
        </w:rPr>
        <w:t xml:space="preserve"> insurance should be provided</w:t>
      </w:r>
    </w:p>
    <w:p w14:paraId="58E3AC5A" w14:textId="022B3353" w:rsidR="003D7094" w:rsidRPr="00C34D34" w:rsidRDefault="005D4536" w:rsidP="005D4536">
      <w:pPr>
        <w:spacing w:line="240" w:lineRule="auto"/>
        <w:ind w:left="840"/>
        <w:jc w:val="both"/>
        <w:textAlignment w:val="baseline"/>
        <w:rPr>
          <w:rFonts w:cs="Calibri"/>
          <w:color w:val="auto"/>
          <w:sz w:val="22"/>
          <w:szCs w:val="22"/>
          <w:lang w:val="en-US" w:eastAsia="zh-CN"/>
        </w:rPr>
      </w:pPr>
      <w:r w:rsidRPr="005D4536">
        <w:rPr>
          <w:rFonts w:cs="Calibri"/>
          <w:color w:val="auto"/>
          <w:sz w:val="22"/>
          <w:szCs w:val="22"/>
          <w:lang w:val="en-US" w:eastAsia="zh-CN"/>
        </w:rPr>
        <w:t>- Information, that the rates will be collected using debit entries</w:t>
      </w:r>
    </w:p>
    <w:p w14:paraId="3A99ABF8" w14:textId="77777777" w:rsidR="009A6B6E" w:rsidRPr="00C34D34" w:rsidRDefault="005D4536" w:rsidP="009A6B6E">
      <w:pPr>
        <w:spacing w:line="240" w:lineRule="auto"/>
        <w:ind w:left="840"/>
        <w:jc w:val="both"/>
        <w:textAlignment w:val="baseline"/>
        <w:rPr>
          <w:rFonts w:cs="Calibri"/>
          <w:color w:val="auto"/>
          <w:sz w:val="22"/>
          <w:szCs w:val="22"/>
          <w:lang w:val="en-US" w:eastAsia="zh-CN"/>
        </w:rPr>
      </w:pPr>
      <w:r w:rsidRPr="005D4536">
        <w:rPr>
          <w:rFonts w:cs="Calibri"/>
          <w:color w:val="auto"/>
          <w:sz w:val="22"/>
          <w:szCs w:val="22"/>
          <w:lang w:val="en-US" w:eastAsia="zh-CN"/>
        </w:rPr>
        <w:t xml:space="preserve">- Disclaimer, that in the event the consumer is not eligible for payment via </w:t>
      </w:r>
      <w:r w:rsidR="00E91DE3" w:rsidRPr="00C34D34">
        <w:rPr>
          <w:rFonts w:cs="Calibri"/>
          <w:color w:val="auto"/>
          <w:sz w:val="22"/>
          <w:szCs w:val="22"/>
          <w:lang w:val="en-US" w:eastAsia="zh-CN"/>
        </w:rPr>
        <w:t>Riverty</w:t>
      </w:r>
      <w:r w:rsidRPr="005D4536">
        <w:rPr>
          <w:rFonts w:cs="Calibri"/>
          <w:color w:val="auto"/>
          <w:sz w:val="22"/>
          <w:szCs w:val="22"/>
          <w:lang w:val="en-US" w:eastAsia="zh-CN"/>
        </w:rPr>
        <w:t xml:space="preserve"> Flex, the agreement between the merchant and the consumer on the purchase of the goods is still valid, but without the consumer's right to pay the purchase price in installments (</w:t>
      </w:r>
      <w:r w:rsidR="00E91DE3" w:rsidRPr="00C34D34">
        <w:rPr>
          <w:rFonts w:cs="Calibri"/>
          <w:color w:val="auto"/>
          <w:sz w:val="22"/>
          <w:szCs w:val="22"/>
          <w:lang w:val="en-US" w:eastAsia="zh-CN"/>
        </w:rPr>
        <w:t>Riverty</w:t>
      </w:r>
      <w:r w:rsidRPr="005D4536">
        <w:rPr>
          <w:rFonts w:cs="Calibri"/>
          <w:color w:val="auto"/>
          <w:sz w:val="22"/>
          <w:szCs w:val="22"/>
          <w:lang w:val="en-US" w:eastAsia="zh-CN"/>
        </w:rPr>
        <w:t xml:space="preserve"> Flex), but in full within the agreed payment term. </w:t>
      </w:r>
    </w:p>
    <w:p w14:paraId="6DAA4B19" w14:textId="28CDA286" w:rsidR="005D4536" w:rsidRPr="00C34D34" w:rsidRDefault="005D4536" w:rsidP="00DD3246">
      <w:pPr>
        <w:pStyle w:val="ListParagraph"/>
        <w:numPr>
          <w:ilvl w:val="0"/>
          <w:numId w:val="23"/>
        </w:numPr>
        <w:spacing w:line="240" w:lineRule="auto"/>
        <w:jc w:val="both"/>
        <w:textAlignment w:val="baseline"/>
        <w:rPr>
          <w:rFonts w:cs="Calibri"/>
          <w:color w:val="auto"/>
          <w:sz w:val="22"/>
          <w:szCs w:val="22"/>
          <w:lang w:val="en-US" w:eastAsia="zh-CN"/>
        </w:rPr>
      </w:pPr>
      <w:r w:rsidRPr="00C34D34">
        <w:rPr>
          <w:sz w:val="22"/>
          <w:szCs w:val="22"/>
          <w:lang w:val="en-US" w:eastAsia="zh-CN"/>
        </w:rPr>
        <w:t>Payment plan with at least two examples</w:t>
      </w:r>
      <w:r w:rsidR="00322ED8" w:rsidRPr="00C34D34">
        <w:rPr>
          <w:sz w:val="22"/>
          <w:szCs w:val="22"/>
          <w:lang w:val="en-US" w:eastAsia="zh-CN"/>
        </w:rPr>
        <w:t xml:space="preserve">. </w:t>
      </w:r>
      <w:r w:rsidR="00284ABE" w:rsidRPr="00C34D34">
        <w:rPr>
          <w:sz w:val="22"/>
          <w:szCs w:val="22"/>
          <w:lang w:val="en-US" w:eastAsia="zh-CN"/>
        </w:rPr>
        <w:t xml:space="preserve">If you offer the payment method </w:t>
      </w:r>
      <w:r w:rsidR="008D3A9C" w:rsidRPr="00C34D34">
        <w:rPr>
          <w:sz w:val="22"/>
          <w:szCs w:val="22"/>
          <w:lang w:val="en-US" w:eastAsia="zh-CN"/>
        </w:rPr>
        <w:t>Riverty Flex</w:t>
      </w:r>
      <w:r w:rsidR="00284ABE" w:rsidRPr="00C34D34">
        <w:rPr>
          <w:sz w:val="22"/>
          <w:szCs w:val="22"/>
          <w:lang w:val="en-US" w:eastAsia="zh-CN"/>
        </w:rPr>
        <w:t xml:space="preserve"> in your store, </w:t>
      </w:r>
      <w:r w:rsidR="008D3A9C" w:rsidRPr="00C34D34">
        <w:rPr>
          <w:sz w:val="22"/>
          <w:szCs w:val="22"/>
          <w:lang w:val="en-US" w:eastAsia="zh-CN"/>
        </w:rPr>
        <w:t>2</w:t>
      </w:r>
      <w:r w:rsidR="00284ABE" w:rsidRPr="00C34D34">
        <w:rPr>
          <w:sz w:val="22"/>
          <w:szCs w:val="22"/>
          <w:lang w:val="en-US" w:eastAsia="zh-CN"/>
        </w:rPr>
        <w:t xml:space="preserve"> payment example</w:t>
      </w:r>
      <w:r w:rsidR="008D3A9C" w:rsidRPr="00C34D34">
        <w:rPr>
          <w:sz w:val="22"/>
          <w:szCs w:val="22"/>
          <w:lang w:val="en-US" w:eastAsia="zh-CN"/>
        </w:rPr>
        <w:t>s</w:t>
      </w:r>
      <w:r w:rsidR="00284ABE" w:rsidRPr="00C34D34">
        <w:rPr>
          <w:sz w:val="22"/>
          <w:szCs w:val="22"/>
          <w:lang w:val="en-US" w:eastAsia="zh-CN"/>
        </w:rPr>
        <w:t xml:space="preserve"> with interest, fees and total amount must be displayed.  </w:t>
      </w:r>
      <w:r w:rsidRPr="005D4536">
        <w:rPr>
          <w:sz w:val="22"/>
          <w:szCs w:val="22"/>
          <w:lang w:val="en-US" w:eastAsia="zh-CN"/>
        </w:rPr>
        <w:t>Having two totally different examples or two corresponding ones (either with the same purchase price and</w:t>
      </w:r>
      <w:r w:rsidRPr="005D4536">
        <w:rPr>
          <w:rFonts w:cs="Calibri"/>
          <w:color w:val="auto"/>
          <w:sz w:val="22"/>
          <w:szCs w:val="22"/>
          <w:lang w:val="en-GB" w:eastAsia="zh-CN"/>
        </w:rPr>
        <w:t xml:space="preserve"> different a duration or with different purchase prices and the same duration) is both acceptable. </w:t>
      </w:r>
      <w:r w:rsidRPr="005D4536">
        <w:rPr>
          <w:rFonts w:cs="Calibri"/>
          <w:color w:val="auto"/>
          <w:sz w:val="22"/>
          <w:szCs w:val="22"/>
          <w:lang w:val="nl-NL" w:eastAsia="zh-CN"/>
        </w:rPr>
        <w:t xml:space="preserve">The </w:t>
      </w:r>
      <w:proofErr w:type="spellStart"/>
      <w:r w:rsidRPr="005D4536">
        <w:rPr>
          <w:rFonts w:cs="Calibri"/>
          <w:color w:val="auto"/>
          <w:sz w:val="22"/>
          <w:szCs w:val="22"/>
          <w:lang w:val="nl-NL" w:eastAsia="zh-CN"/>
        </w:rPr>
        <w:t>examples</w:t>
      </w:r>
      <w:proofErr w:type="spellEnd"/>
      <w:r w:rsidRPr="005D4536">
        <w:rPr>
          <w:rFonts w:cs="Calibri"/>
          <w:color w:val="auto"/>
          <w:sz w:val="22"/>
          <w:szCs w:val="22"/>
          <w:lang w:val="nl-NL" w:eastAsia="zh-CN"/>
        </w:rPr>
        <w:t xml:space="preserve"> must </w:t>
      </w:r>
      <w:proofErr w:type="spellStart"/>
      <w:r w:rsidRPr="005D4536">
        <w:rPr>
          <w:rFonts w:cs="Calibri"/>
          <w:color w:val="auto"/>
          <w:sz w:val="22"/>
          <w:szCs w:val="22"/>
          <w:lang w:val="nl-NL" w:eastAsia="zh-CN"/>
        </w:rPr>
        <w:t>include</w:t>
      </w:r>
      <w:proofErr w:type="spellEnd"/>
      <w:r w:rsidRPr="005D4536">
        <w:rPr>
          <w:rFonts w:cs="Calibri"/>
          <w:color w:val="auto"/>
          <w:sz w:val="22"/>
          <w:szCs w:val="22"/>
          <w:lang w:val="nl-NL" w:eastAsia="zh-CN"/>
        </w:rPr>
        <w:t>:</w:t>
      </w:r>
      <w:r w:rsidRPr="005D4536">
        <w:rPr>
          <w:rFonts w:cs="Calibri"/>
          <w:color w:val="auto"/>
          <w:sz w:val="22"/>
          <w:szCs w:val="22"/>
          <w:lang w:val="en-US" w:eastAsia="zh-CN"/>
        </w:rPr>
        <w:t> </w:t>
      </w:r>
    </w:p>
    <w:p w14:paraId="048C2807" w14:textId="77777777" w:rsidR="00F062E4" w:rsidRPr="005D4536" w:rsidRDefault="00F062E4" w:rsidP="005D4536">
      <w:pPr>
        <w:spacing w:line="240" w:lineRule="auto"/>
        <w:jc w:val="both"/>
        <w:textAlignment w:val="baseline"/>
        <w:rPr>
          <w:rFonts w:cs="Segoe UI"/>
          <w:color w:val="auto"/>
          <w:sz w:val="22"/>
          <w:szCs w:val="22"/>
          <w:lang w:val="en-US" w:eastAsia="zh-CN"/>
        </w:rPr>
      </w:pPr>
    </w:p>
    <w:p w14:paraId="390FEF99" w14:textId="1120F039" w:rsidR="005D4536" w:rsidRPr="005D4536" w:rsidRDefault="005D4536" w:rsidP="005D4536">
      <w:pPr>
        <w:spacing w:line="240" w:lineRule="auto"/>
        <w:jc w:val="both"/>
        <w:textAlignment w:val="baseline"/>
        <w:rPr>
          <w:rFonts w:cs="Segoe UI"/>
          <w:color w:val="auto"/>
          <w:sz w:val="22"/>
          <w:szCs w:val="22"/>
          <w:lang w:val="en-US" w:eastAsia="zh-CN"/>
        </w:rPr>
      </w:pPr>
      <w:r w:rsidRPr="005D4536">
        <w:rPr>
          <w:rFonts w:cs="Calibri"/>
          <w:color w:val="auto"/>
          <w:sz w:val="22"/>
          <w:szCs w:val="22"/>
          <w:lang w:val="en-US" w:eastAsia="zh-CN"/>
        </w:rPr>
        <w:t>                - Amount in shopping cart. </w:t>
      </w:r>
    </w:p>
    <w:p w14:paraId="3367A19E" w14:textId="77777777" w:rsidR="005D4536" w:rsidRPr="005D4536" w:rsidRDefault="005D4536" w:rsidP="005D4536">
      <w:pPr>
        <w:spacing w:line="240" w:lineRule="auto"/>
        <w:ind w:left="840"/>
        <w:jc w:val="both"/>
        <w:textAlignment w:val="baseline"/>
        <w:rPr>
          <w:rFonts w:cs="Segoe UI"/>
          <w:color w:val="auto"/>
          <w:sz w:val="22"/>
          <w:szCs w:val="22"/>
          <w:lang w:val="en-US" w:eastAsia="zh-CN"/>
        </w:rPr>
      </w:pPr>
      <w:r w:rsidRPr="005D4536">
        <w:rPr>
          <w:rFonts w:cs="Calibri"/>
          <w:color w:val="auto"/>
          <w:sz w:val="22"/>
          <w:szCs w:val="22"/>
          <w:lang w:val="en-US" w:eastAsia="zh-CN"/>
        </w:rPr>
        <w:t>- Installment amount and payment interval. </w:t>
      </w:r>
    </w:p>
    <w:p w14:paraId="29AFE67E" w14:textId="77777777" w:rsidR="005D4536" w:rsidRPr="005D4536" w:rsidRDefault="005D4536" w:rsidP="005D4536">
      <w:pPr>
        <w:spacing w:line="240" w:lineRule="auto"/>
        <w:ind w:left="840"/>
        <w:jc w:val="both"/>
        <w:textAlignment w:val="baseline"/>
        <w:rPr>
          <w:rFonts w:cs="Segoe UI"/>
          <w:color w:val="auto"/>
          <w:sz w:val="22"/>
          <w:szCs w:val="22"/>
          <w:lang w:val="en-US" w:eastAsia="zh-CN"/>
        </w:rPr>
      </w:pPr>
      <w:r w:rsidRPr="005D4536">
        <w:rPr>
          <w:rFonts w:cs="Calibri"/>
          <w:color w:val="auto"/>
          <w:sz w:val="22"/>
          <w:szCs w:val="22"/>
          <w:lang w:val="en-US" w:eastAsia="zh-CN"/>
        </w:rPr>
        <w:t>- Interest per term. </w:t>
      </w:r>
    </w:p>
    <w:p w14:paraId="5C2A3D2C" w14:textId="77777777" w:rsidR="005D4536" w:rsidRPr="005D4536" w:rsidRDefault="005D4536" w:rsidP="005D4536">
      <w:pPr>
        <w:spacing w:line="240" w:lineRule="auto"/>
        <w:ind w:left="840"/>
        <w:jc w:val="both"/>
        <w:textAlignment w:val="baseline"/>
        <w:rPr>
          <w:rFonts w:cs="Segoe UI"/>
          <w:color w:val="auto"/>
          <w:sz w:val="22"/>
          <w:szCs w:val="22"/>
          <w:lang w:val="en-US" w:eastAsia="zh-CN"/>
        </w:rPr>
      </w:pPr>
      <w:r w:rsidRPr="005D4536">
        <w:rPr>
          <w:rFonts w:cs="Calibri"/>
          <w:color w:val="auto"/>
          <w:sz w:val="22"/>
          <w:szCs w:val="22"/>
          <w:lang w:val="en-US" w:eastAsia="zh-CN"/>
        </w:rPr>
        <w:t>- loan interest. </w:t>
      </w:r>
    </w:p>
    <w:p w14:paraId="5B79B32C" w14:textId="77777777" w:rsidR="005D4536" w:rsidRPr="005D4536" w:rsidRDefault="005D4536" w:rsidP="005D4536">
      <w:pPr>
        <w:spacing w:line="240" w:lineRule="auto"/>
        <w:ind w:left="840"/>
        <w:jc w:val="both"/>
        <w:textAlignment w:val="baseline"/>
        <w:rPr>
          <w:rFonts w:cs="Segoe UI"/>
          <w:color w:val="auto"/>
          <w:sz w:val="22"/>
          <w:szCs w:val="22"/>
          <w:lang w:val="en-US" w:eastAsia="zh-CN"/>
        </w:rPr>
      </w:pPr>
      <w:r w:rsidRPr="005D4536">
        <w:rPr>
          <w:rFonts w:cs="Calibri"/>
          <w:color w:val="auto"/>
          <w:sz w:val="22"/>
          <w:szCs w:val="22"/>
          <w:lang w:val="en-US" w:eastAsia="zh-CN"/>
        </w:rPr>
        <w:t>- Effective interest. </w:t>
      </w:r>
    </w:p>
    <w:p w14:paraId="205911BC" w14:textId="41FDE95B" w:rsidR="00322ED8" w:rsidRPr="00C34D34" w:rsidRDefault="005D4536" w:rsidP="00F062E4">
      <w:pPr>
        <w:spacing w:line="240" w:lineRule="auto"/>
        <w:ind w:left="840"/>
        <w:textAlignment w:val="baseline"/>
        <w:rPr>
          <w:sz w:val="22"/>
          <w:szCs w:val="22"/>
          <w:lang w:val="en-US" w:eastAsia="zh-CN"/>
        </w:rPr>
      </w:pPr>
      <w:r w:rsidRPr="005D4536">
        <w:rPr>
          <w:rFonts w:cs="Calibri"/>
          <w:color w:val="auto"/>
          <w:sz w:val="22"/>
          <w:szCs w:val="22"/>
          <w:lang w:val="en-US" w:eastAsia="zh-CN"/>
        </w:rPr>
        <w:t>- Total amount to be paid (including interest). </w:t>
      </w:r>
    </w:p>
    <w:sectPr w:rsidR="00322ED8" w:rsidRPr="00C34D34" w:rsidSect="00054F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2552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4E4A6" w14:textId="77777777" w:rsidR="000A34AF" w:rsidRDefault="000A34AF" w:rsidP="008F6459">
      <w:pPr>
        <w:spacing w:line="240" w:lineRule="auto"/>
      </w:pPr>
      <w:r>
        <w:separator/>
      </w:r>
    </w:p>
  </w:endnote>
  <w:endnote w:type="continuationSeparator" w:id="0">
    <w:p w14:paraId="268E5EF1" w14:textId="77777777" w:rsidR="000A34AF" w:rsidRDefault="000A34AF" w:rsidP="008F64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keena">
    <w:altName w:val="Skeena"/>
    <w:charset w:val="00"/>
    <w:family w:val="auto"/>
    <w:pitch w:val="variable"/>
    <w:sig w:usb0="80000003" w:usb1="00000001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eena-Regular">
    <w:altName w:val="Skeena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CC79" w14:textId="77777777" w:rsidR="00146CBC" w:rsidRDefault="00146C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C0D9" w14:textId="77777777" w:rsidR="008F6459" w:rsidRDefault="008F6459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2099B6" wp14:editId="35B58F31">
              <wp:simplePos x="0" y="0"/>
              <wp:positionH relativeFrom="page">
                <wp:posOffset>4374515</wp:posOffset>
              </wp:positionH>
              <wp:positionV relativeFrom="paragraph">
                <wp:posOffset>0</wp:posOffset>
              </wp:positionV>
              <wp:extent cx="1771200" cy="734400"/>
              <wp:effectExtent l="0" t="0" r="6985" b="254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200" cy="73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432DDC" w14:textId="77777777" w:rsidR="008F6459" w:rsidRPr="00F361F1" w:rsidRDefault="008F6459" w:rsidP="008F6459">
                          <w:pPr>
                            <w:spacing w:line="276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2099B6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6" type="#_x0000_t202" style="position:absolute;margin-left:344.45pt;margin-top:0;width:139.45pt;height:57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" filled="f" stroked="f" strokeweight=".5pt">
              <v:textbox inset="0,0,0,0">
                <w:txbxContent>
                  <w:p w14:paraId="11432DDC" w14:textId="77777777" w:rsidR="008F6459" w:rsidRPr="00F361F1" w:rsidRDefault="008F6459" w:rsidP="008F6459">
                    <w:pPr>
                      <w:spacing w:line="276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9E5D" w14:textId="77777777" w:rsidR="00146CBC" w:rsidRDefault="00146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0BEA0" w14:textId="77777777" w:rsidR="000A34AF" w:rsidRDefault="000A34AF" w:rsidP="008F6459">
      <w:pPr>
        <w:spacing w:line="240" w:lineRule="auto"/>
      </w:pPr>
      <w:r>
        <w:separator/>
      </w:r>
    </w:p>
  </w:footnote>
  <w:footnote w:type="continuationSeparator" w:id="0">
    <w:p w14:paraId="6A10DF39" w14:textId="77777777" w:rsidR="000A34AF" w:rsidRDefault="000A34AF" w:rsidP="008F64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5133" w14:textId="77777777" w:rsidR="00146CBC" w:rsidRDefault="00146C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EA83" w14:textId="77777777" w:rsidR="008F6459" w:rsidRDefault="008F6459" w:rsidP="00146CBC">
    <w:r>
      <w:rPr>
        <w:noProof/>
      </w:rPr>
      <w:drawing>
        <wp:anchor distT="0" distB="0" distL="114300" distR="114300" simplePos="0" relativeHeight="251658240" behindDoc="0" locked="0" layoutInCell="1" allowOverlap="1" wp14:anchorId="59CB7EF5" wp14:editId="6ED262AE">
          <wp:simplePos x="0" y="0"/>
          <wp:positionH relativeFrom="leftMargin">
            <wp:posOffset>900430</wp:posOffset>
          </wp:positionH>
          <wp:positionV relativeFrom="topMargin">
            <wp:posOffset>720090</wp:posOffset>
          </wp:positionV>
          <wp:extent cx="1688400" cy="216000"/>
          <wp:effectExtent l="0" t="0" r="1270" b="0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4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0F57" w14:textId="77777777" w:rsidR="00146CBC" w:rsidRDefault="00146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4E6D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3EA0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FA8C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94D1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D463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C29D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1AE0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B24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D42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AC8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696C"/>
    <w:multiLevelType w:val="multilevel"/>
    <w:tmpl w:val="5C327AFC"/>
    <w:lvl w:ilvl="0">
      <w:start w:val="2"/>
      <w:numFmt w:val="upperRoman"/>
      <w:lvlText w:val="%1."/>
      <w:lvlJc w:val="right"/>
      <w:pPr>
        <w:tabs>
          <w:tab w:val="num" w:pos="1211"/>
        </w:tabs>
        <w:ind w:left="1211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931"/>
        </w:tabs>
        <w:ind w:left="1931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651"/>
        </w:tabs>
        <w:ind w:left="2651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371"/>
        </w:tabs>
        <w:ind w:left="3371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091"/>
        </w:tabs>
        <w:ind w:left="4091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811"/>
        </w:tabs>
        <w:ind w:left="4811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531"/>
        </w:tabs>
        <w:ind w:left="5531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251"/>
        </w:tabs>
        <w:ind w:left="6251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147B59B5"/>
    <w:multiLevelType w:val="multilevel"/>
    <w:tmpl w:val="9F646D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550CF0"/>
    <w:multiLevelType w:val="multilevel"/>
    <w:tmpl w:val="F5A8C75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88772D"/>
    <w:multiLevelType w:val="hybridMultilevel"/>
    <w:tmpl w:val="9F4CD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82BAC"/>
    <w:multiLevelType w:val="multilevel"/>
    <w:tmpl w:val="1C9290E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BB6C50"/>
    <w:multiLevelType w:val="multilevel"/>
    <w:tmpl w:val="195E72E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1B3BAC"/>
    <w:multiLevelType w:val="hybridMultilevel"/>
    <w:tmpl w:val="17F0D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838E5"/>
    <w:multiLevelType w:val="multilevel"/>
    <w:tmpl w:val="AC5CC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365EEF"/>
    <w:multiLevelType w:val="multilevel"/>
    <w:tmpl w:val="68DAD9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B67F03"/>
    <w:multiLevelType w:val="hybridMultilevel"/>
    <w:tmpl w:val="7D385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E4DE7"/>
    <w:multiLevelType w:val="multilevel"/>
    <w:tmpl w:val="AD6A5832"/>
    <w:lvl w:ilvl="0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5644552"/>
    <w:multiLevelType w:val="hybridMultilevel"/>
    <w:tmpl w:val="76A86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F4B36"/>
    <w:multiLevelType w:val="hybridMultilevel"/>
    <w:tmpl w:val="38289E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5427380">
    <w:abstractNumId w:val="0"/>
  </w:num>
  <w:num w:numId="2" w16cid:durableId="1432965630">
    <w:abstractNumId w:val="1"/>
  </w:num>
  <w:num w:numId="3" w16cid:durableId="72242791">
    <w:abstractNumId w:val="2"/>
  </w:num>
  <w:num w:numId="4" w16cid:durableId="1937244707">
    <w:abstractNumId w:val="3"/>
  </w:num>
  <w:num w:numId="5" w16cid:durableId="594820833">
    <w:abstractNumId w:val="8"/>
  </w:num>
  <w:num w:numId="6" w16cid:durableId="533201906">
    <w:abstractNumId w:val="4"/>
  </w:num>
  <w:num w:numId="7" w16cid:durableId="661739829">
    <w:abstractNumId w:val="5"/>
  </w:num>
  <w:num w:numId="8" w16cid:durableId="301038058">
    <w:abstractNumId w:val="6"/>
  </w:num>
  <w:num w:numId="9" w16cid:durableId="443770595">
    <w:abstractNumId w:val="7"/>
  </w:num>
  <w:num w:numId="10" w16cid:durableId="35856423">
    <w:abstractNumId w:val="9"/>
  </w:num>
  <w:num w:numId="11" w16cid:durableId="975526073">
    <w:abstractNumId w:val="18"/>
  </w:num>
  <w:num w:numId="12" w16cid:durableId="450713857">
    <w:abstractNumId w:val="10"/>
  </w:num>
  <w:num w:numId="13" w16cid:durableId="130095969">
    <w:abstractNumId w:val="20"/>
  </w:num>
  <w:num w:numId="14" w16cid:durableId="2098937866">
    <w:abstractNumId w:val="14"/>
  </w:num>
  <w:num w:numId="15" w16cid:durableId="171378355">
    <w:abstractNumId w:val="15"/>
  </w:num>
  <w:num w:numId="16" w16cid:durableId="609895281">
    <w:abstractNumId w:val="12"/>
  </w:num>
  <w:num w:numId="17" w16cid:durableId="1445660634">
    <w:abstractNumId w:val="17"/>
  </w:num>
  <w:num w:numId="18" w16cid:durableId="363597740">
    <w:abstractNumId w:val="11"/>
  </w:num>
  <w:num w:numId="19" w16cid:durableId="412358784">
    <w:abstractNumId w:val="13"/>
  </w:num>
  <w:num w:numId="20" w16cid:durableId="1845243615">
    <w:abstractNumId w:val="16"/>
  </w:num>
  <w:num w:numId="21" w16cid:durableId="203641215">
    <w:abstractNumId w:val="21"/>
  </w:num>
  <w:num w:numId="22" w16cid:durableId="970593868">
    <w:abstractNumId w:val="19"/>
  </w:num>
  <w:num w:numId="23" w16cid:durableId="1252472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65"/>
    <w:rsid w:val="0000403A"/>
    <w:rsid w:val="000077A2"/>
    <w:rsid w:val="00021A8E"/>
    <w:rsid w:val="000446FE"/>
    <w:rsid w:val="00046A5F"/>
    <w:rsid w:val="00054F4C"/>
    <w:rsid w:val="00082A41"/>
    <w:rsid w:val="000A34AF"/>
    <w:rsid w:val="000C2EF9"/>
    <w:rsid w:val="000C6305"/>
    <w:rsid w:val="00123744"/>
    <w:rsid w:val="001250A8"/>
    <w:rsid w:val="00146CBC"/>
    <w:rsid w:val="001542F5"/>
    <w:rsid w:val="0015596E"/>
    <w:rsid w:val="00156978"/>
    <w:rsid w:val="00161348"/>
    <w:rsid w:val="001813F8"/>
    <w:rsid w:val="001A1789"/>
    <w:rsid w:val="001B0442"/>
    <w:rsid w:val="001C5771"/>
    <w:rsid w:val="001F5167"/>
    <w:rsid w:val="002012D4"/>
    <w:rsid w:val="00230A40"/>
    <w:rsid w:val="00284ABE"/>
    <w:rsid w:val="002853B7"/>
    <w:rsid w:val="00290B21"/>
    <w:rsid w:val="002A3CC0"/>
    <w:rsid w:val="002C5C7C"/>
    <w:rsid w:val="002D1348"/>
    <w:rsid w:val="002D2C81"/>
    <w:rsid w:val="002D62FC"/>
    <w:rsid w:val="00321D6D"/>
    <w:rsid w:val="00322ED8"/>
    <w:rsid w:val="00324AE7"/>
    <w:rsid w:val="003318BB"/>
    <w:rsid w:val="00332C79"/>
    <w:rsid w:val="00380357"/>
    <w:rsid w:val="00380E38"/>
    <w:rsid w:val="003A40F9"/>
    <w:rsid w:val="003A7DB9"/>
    <w:rsid w:val="003D7094"/>
    <w:rsid w:val="00443569"/>
    <w:rsid w:val="00446CF2"/>
    <w:rsid w:val="00462808"/>
    <w:rsid w:val="00480093"/>
    <w:rsid w:val="00497A33"/>
    <w:rsid w:val="004A1EC3"/>
    <w:rsid w:val="004D470F"/>
    <w:rsid w:val="004E7585"/>
    <w:rsid w:val="00521EE7"/>
    <w:rsid w:val="0052618C"/>
    <w:rsid w:val="00533129"/>
    <w:rsid w:val="00537232"/>
    <w:rsid w:val="005576EE"/>
    <w:rsid w:val="00596B68"/>
    <w:rsid w:val="005D4536"/>
    <w:rsid w:val="005D4D5C"/>
    <w:rsid w:val="005F4955"/>
    <w:rsid w:val="005F64C0"/>
    <w:rsid w:val="00600A05"/>
    <w:rsid w:val="00642C6B"/>
    <w:rsid w:val="00655C44"/>
    <w:rsid w:val="00664998"/>
    <w:rsid w:val="0066499B"/>
    <w:rsid w:val="0068225E"/>
    <w:rsid w:val="006A2865"/>
    <w:rsid w:val="006A29FD"/>
    <w:rsid w:val="006D5EBA"/>
    <w:rsid w:val="006E0CF8"/>
    <w:rsid w:val="007323FC"/>
    <w:rsid w:val="00751C30"/>
    <w:rsid w:val="00763395"/>
    <w:rsid w:val="007667FC"/>
    <w:rsid w:val="007E5D11"/>
    <w:rsid w:val="00877582"/>
    <w:rsid w:val="00891CED"/>
    <w:rsid w:val="008C1407"/>
    <w:rsid w:val="008D3A9C"/>
    <w:rsid w:val="008F6459"/>
    <w:rsid w:val="00905CE7"/>
    <w:rsid w:val="0093244B"/>
    <w:rsid w:val="0094636A"/>
    <w:rsid w:val="00960D2D"/>
    <w:rsid w:val="0096707A"/>
    <w:rsid w:val="00970B2E"/>
    <w:rsid w:val="009764AC"/>
    <w:rsid w:val="00995346"/>
    <w:rsid w:val="009A6B6E"/>
    <w:rsid w:val="009B5AC8"/>
    <w:rsid w:val="009F18A7"/>
    <w:rsid w:val="00A21B43"/>
    <w:rsid w:val="00A22E35"/>
    <w:rsid w:val="00A45E27"/>
    <w:rsid w:val="00A56700"/>
    <w:rsid w:val="00A57275"/>
    <w:rsid w:val="00A8403C"/>
    <w:rsid w:val="00A95ADC"/>
    <w:rsid w:val="00A9661C"/>
    <w:rsid w:val="00AA4AE3"/>
    <w:rsid w:val="00AC6C87"/>
    <w:rsid w:val="00AE4545"/>
    <w:rsid w:val="00AF456A"/>
    <w:rsid w:val="00B01979"/>
    <w:rsid w:val="00B0375D"/>
    <w:rsid w:val="00B2078A"/>
    <w:rsid w:val="00B23BF5"/>
    <w:rsid w:val="00B46450"/>
    <w:rsid w:val="00B84C51"/>
    <w:rsid w:val="00BA205B"/>
    <w:rsid w:val="00BC2845"/>
    <w:rsid w:val="00BC32B2"/>
    <w:rsid w:val="00BF0312"/>
    <w:rsid w:val="00BF4440"/>
    <w:rsid w:val="00C33377"/>
    <w:rsid w:val="00C34D34"/>
    <w:rsid w:val="00C4061F"/>
    <w:rsid w:val="00C812AF"/>
    <w:rsid w:val="00C97195"/>
    <w:rsid w:val="00CB4181"/>
    <w:rsid w:val="00CC31E5"/>
    <w:rsid w:val="00CF0C5D"/>
    <w:rsid w:val="00CF12B9"/>
    <w:rsid w:val="00CF7BD5"/>
    <w:rsid w:val="00D039EE"/>
    <w:rsid w:val="00D20362"/>
    <w:rsid w:val="00D65971"/>
    <w:rsid w:val="00D974DE"/>
    <w:rsid w:val="00DB6AF1"/>
    <w:rsid w:val="00DC2067"/>
    <w:rsid w:val="00E13F5A"/>
    <w:rsid w:val="00E464D0"/>
    <w:rsid w:val="00E91DE3"/>
    <w:rsid w:val="00E94C56"/>
    <w:rsid w:val="00EA4482"/>
    <w:rsid w:val="00EB5198"/>
    <w:rsid w:val="00F062E4"/>
    <w:rsid w:val="00F361F1"/>
    <w:rsid w:val="00F57368"/>
    <w:rsid w:val="00F73F9B"/>
    <w:rsid w:val="00F81E3E"/>
    <w:rsid w:val="00F84D23"/>
    <w:rsid w:val="00FA7F26"/>
    <w:rsid w:val="00FD5A3C"/>
    <w:rsid w:val="00FE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AAF0D"/>
  <w15:chartTrackingRefBased/>
  <w15:docId w15:val="{309793EE-F144-40D8-96B8-27C0062E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CBC"/>
    <w:pPr>
      <w:spacing w:line="260" w:lineRule="exact"/>
    </w:pPr>
    <w:rPr>
      <w:rFonts w:ascii="Skeena" w:eastAsia="Times New Roman" w:hAnsi="Skeena" w:cs="Times New Roman"/>
      <w:color w:val="282828"/>
      <w:sz w:val="20"/>
      <w:szCs w:val="20"/>
      <w:lang w:eastAsia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46CBC"/>
    <w:pPr>
      <w:keepNext/>
      <w:keepLines/>
      <w:spacing w:before="24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CBC"/>
    <w:pPr>
      <w:keepNext/>
      <w:keepLines/>
      <w:spacing w:before="160" w:after="12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C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6CBC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6CBC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F64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F6459"/>
    <w:rPr>
      <w:rFonts w:ascii="Arial" w:eastAsia="Times New Roman" w:hAnsi="Arial" w:cs="Times New Roman"/>
      <w:sz w:val="20"/>
      <w:szCs w:val="20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146CB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CBC"/>
    <w:rPr>
      <w:rFonts w:ascii="Skeena" w:eastAsia="Times New Roman" w:hAnsi="Skeena" w:cs="Times New Roman"/>
      <w:color w:val="282828"/>
      <w:sz w:val="20"/>
      <w:szCs w:val="20"/>
      <w:lang w:eastAsia="de-DE"/>
    </w:rPr>
  </w:style>
  <w:style w:type="character" w:customStyle="1" w:styleId="Heading4Char">
    <w:name w:val="Heading 4 Char"/>
    <w:basedOn w:val="DefaultParagraphFont"/>
    <w:link w:val="Heading4"/>
    <w:uiPriority w:val="9"/>
    <w:rsid w:val="00146CBC"/>
    <w:rPr>
      <w:rFonts w:ascii="Skeena" w:eastAsiaTheme="majorEastAsia" w:hAnsi="Skeena" w:cstheme="majorBidi"/>
      <w:b/>
      <w:iCs/>
      <w:color w:val="282828"/>
      <w:sz w:val="20"/>
      <w:szCs w:val="20"/>
      <w:lang w:eastAsia="de-DE"/>
    </w:rPr>
  </w:style>
  <w:style w:type="paragraph" w:customStyle="1" w:styleId="EditablesHead">
    <w:name w:val="Editables Head"/>
    <w:basedOn w:val="Heading1"/>
    <w:next w:val="Normal"/>
    <w:qFormat/>
    <w:rsid w:val="008F6459"/>
  </w:style>
  <w:style w:type="paragraph" w:customStyle="1" w:styleId="Editables">
    <w:name w:val="Editables"/>
    <w:basedOn w:val="Normal"/>
    <w:qFormat/>
    <w:rsid w:val="008F6459"/>
  </w:style>
  <w:style w:type="character" w:customStyle="1" w:styleId="Heading1Char">
    <w:name w:val="Heading 1 Char"/>
    <w:basedOn w:val="DefaultParagraphFont"/>
    <w:link w:val="Heading1"/>
    <w:uiPriority w:val="9"/>
    <w:rsid w:val="00146CBC"/>
    <w:rPr>
      <w:rFonts w:ascii="Skeena" w:eastAsiaTheme="majorEastAsia" w:hAnsi="Skeena" w:cstheme="majorBidi"/>
      <w:color w:val="282828"/>
      <w:sz w:val="36"/>
      <w:szCs w:val="32"/>
      <w:lang w:eastAsia="de-DE"/>
    </w:rPr>
  </w:style>
  <w:style w:type="paragraph" w:customStyle="1" w:styleId="Constants">
    <w:name w:val="Constants"/>
    <w:basedOn w:val="Normal"/>
    <w:qFormat/>
    <w:rsid w:val="00146CBC"/>
    <w:pPr>
      <w:autoSpaceDE w:val="0"/>
      <w:autoSpaceDN w:val="0"/>
      <w:adjustRightInd w:val="0"/>
      <w:spacing w:line="288" w:lineRule="auto"/>
      <w:textAlignment w:val="center"/>
    </w:pPr>
    <w:rPr>
      <w:rFonts w:ascii="Skeena-Regular" w:eastAsiaTheme="minorHAnsi" w:hAnsi="Skeena-Regular" w:cs="Skeena-Regular"/>
      <w:color w:val="000000"/>
      <w:sz w:val="14"/>
      <w:szCs w:val="14"/>
      <w:lang w:eastAsia="en-US"/>
    </w:rPr>
  </w:style>
  <w:style w:type="paragraph" w:customStyle="1" w:styleId="Headline1">
    <w:name w:val="Headline 1"/>
    <w:basedOn w:val="Normal"/>
    <w:qFormat/>
    <w:rsid w:val="00146CBC"/>
    <w:pPr>
      <w:autoSpaceDE w:val="0"/>
      <w:autoSpaceDN w:val="0"/>
      <w:adjustRightInd w:val="0"/>
      <w:spacing w:line="288" w:lineRule="auto"/>
      <w:textAlignment w:val="center"/>
    </w:pPr>
    <w:rPr>
      <w:rFonts w:ascii="Skeena-Regular" w:eastAsiaTheme="minorHAnsi" w:hAnsi="Skeena-Regular" w:cs="Skeena-Regular"/>
      <w:color w:val="000000"/>
      <w:sz w:val="36"/>
      <w:szCs w:val="3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46CBC"/>
    <w:rPr>
      <w:rFonts w:ascii="Skeena" w:eastAsiaTheme="majorEastAsia" w:hAnsi="Skeena" w:cstheme="majorBidi"/>
      <w:color w:val="282828"/>
      <w:sz w:val="28"/>
      <w:szCs w:val="26"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146CBC"/>
    <w:rPr>
      <w:rFonts w:ascii="Skeena" w:eastAsiaTheme="majorEastAsia" w:hAnsi="Skeena" w:cstheme="majorBidi"/>
      <w:color w:val="282828"/>
      <w:sz w:val="20"/>
      <w:lang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146CBC"/>
    <w:rPr>
      <w:rFonts w:ascii="Skeena" w:eastAsia="Times New Roman" w:hAnsi="Skeena" w:cs="Times New Roman"/>
      <w:color w:val="282828"/>
      <w:sz w:val="20"/>
      <w:szCs w:val="20"/>
      <w:lang w:eastAsia="de-DE"/>
    </w:rPr>
  </w:style>
  <w:style w:type="paragraph" w:customStyle="1" w:styleId="paragraph">
    <w:name w:val="paragraph"/>
    <w:basedOn w:val="Normal"/>
    <w:rsid w:val="005D453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5D4536"/>
  </w:style>
  <w:style w:type="character" w:customStyle="1" w:styleId="eop">
    <w:name w:val="eop"/>
    <w:basedOn w:val="DefaultParagraphFont"/>
    <w:rsid w:val="005D4536"/>
  </w:style>
  <w:style w:type="character" w:customStyle="1" w:styleId="scxw58171361">
    <w:name w:val="scxw58171361"/>
    <w:basedOn w:val="DefaultParagraphFont"/>
    <w:rsid w:val="005D4536"/>
  </w:style>
  <w:style w:type="character" w:customStyle="1" w:styleId="scxw220323888">
    <w:name w:val="scxw220323888"/>
    <w:basedOn w:val="DefaultParagraphFont"/>
    <w:rsid w:val="00A21B43"/>
  </w:style>
  <w:style w:type="character" w:styleId="Hyperlink">
    <w:name w:val="Hyperlink"/>
    <w:basedOn w:val="DefaultParagraphFont"/>
    <w:uiPriority w:val="99"/>
    <w:unhideWhenUsed/>
    <w:rsid w:val="00B23BF5"/>
    <w:rPr>
      <w:color w:val="2828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B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4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68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5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8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ge246\Downloads\Riverty_Standard_blanco_template.dotx" TargetMode="External"/></Relationships>
</file>

<file path=word/theme/theme1.xml><?xml version="1.0" encoding="utf-8"?>
<a:theme xmlns:a="http://schemas.openxmlformats.org/drawingml/2006/main" name="Office">
  <a:themeElements>
    <a:clrScheme name="Riverty">
      <a:dk1>
        <a:srgbClr val="527A42"/>
      </a:dk1>
      <a:lt1>
        <a:srgbClr val="E7E4E2"/>
      </a:lt1>
      <a:dk2>
        <a:srgbClr val="282828"/>
      </a:dk2>
      <a:lt2>
        <a:srgbClr val="EF706B"/>
      </a:lt2>
      <a:accent1>
        <a:srgbClr val="527A42"/>
      </a:accent1>
      <a:accent2>
        <a:srgbClr val="E7E4E2"/>
      </a:accent2>
      <a:accent3>
        <a:srgbClr val="282828"/>
      </a:accent3>
      <a:accent4>
        <a:srgbClr val="EF706B"/>
      </a:accent4>
      <a:accent5>
        <a:srgbClr val="527A42"/>
      </a:accent5>
      <a:accent6>
        <a:srgbClr val="E7E4E2"/>
      </a:accent6>
      <a:hlink>
        <a:srgbClr val="282828"/>
      </a:hlink>
      <a:folHlink>
        <a:srgbClr val="EF706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26A655C13D4BBD28CB097D4F9C51" ma:contentTypeVersion="17" ma:contentTypeDescription="Create a new document." ma:contentTypeScope="" ma:versionID="1b5d5c2faf2b741e32e9bacdafd1306d">
  <xsd:schema xmlns:xsd="http://www.w3.org/2001/XMLSchema" xmlns:xs="http://www.w3.org/2001/XMLSchema" xmlns:p="http://schemas.microsoft.com/office/2006/metadata/properties" xmlns:ns2="b5a56b34-3d9e-4901-ba04-9d49269e051e" xmlns:ns3="cfea9f6e-fa7a-4380-ab45-d9c1dd997a08" targetNamespace="http://schemas.microsoft.com/office/2006/metadata/properties" ma:root="true" ma:fieldsID="7bb0715a5d7f8ccc13d60df1c0655684" ns2:_="" ns3:_="">
    <xsd:import namespace="b5a56b34-3d9e-4901-ba04-9d49269e051e"/>
    <xsd:import namespace="cfea9f6e-fa7a-4380-ab45-d9c1dd997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6b34-3d9e-4901-ba04-9d49269e0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881c09-cf89-46b6-95b9-73984ece9c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a9f6e-fa7a-4380-ab45-d9c1dd997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eae039-efdc-4b40-9dc8-0ed1d5e41387}" ma:internalName="TaxCatchAll" ma:showField="CatchAllData" ma:web="cfea9f6e-fa7a-4380-ab45-d9c1dd997a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ea9f6e-fa7a-4380-ab45-d9c1dd997a08" xsi:nil="true"/>
    <lcf76f155ced4ddcb4097134ff3c332f xmlns="b5a56b34-3d9e-4901-ba04-9d49269e051e">
      <Terms xmlns="http://schemas.microsoft.com/office/infopath/2007/PartnerControls"/>
    </lcf76f155ced4ddcb4097134ff3c332f>
    <SharedWithUsers xmlns="cfea9f6e-fa7a-4380-ab45-d9c1dd997a08">
      <UserInfo>
        <DisplayName>Lawrence, Elizabeth, F-FA PMB2CAP</DisplayName>
        <AccountId>79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36DCD2B-DC0D-7B40-8D0B-5B89E69B86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D85678-9A78-4934-9A90-06994388E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56b34-3d9e-4901-ba04-9d49269e051e"/>
    <ds:schemaRef ds:uri="cfea9f6e-fa7a-4380-ab45-d9c1dd997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E50BA5-510B-4A35-B355-747B71C1F7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7CD6CB-0140-4B3A-9B90-E40D07D85D3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cfea9f6e-fa7a-4380-ab45-d9c1dd997a08"/>
    <ds:schemaRef ds:uri="b5a56b34-3d9e-4901-ba04-9d49269e051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Riverty_Standard_blanco_template</Template>
  <TotalTime>0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Engeser, Dorothe, Arvato Payment Solutions Markt</dc:creator>
  <cp:keywords/>
  <dc:description/>
  <cp:lastModifiedBy>Engeser, Dorothe</cp:lastModifiedBy>
  <cp:revision>2</cp:revision>
  <cp:lastPrinted>2022-08-02T14:52:00Z</cp:lastPrinted>
  <dcterms:created xsi:type="dcterms:W3CDTF">2024-02-08T10:58:00Z</dcterms:created>
  <dcterms:modified xsi:type="dcterms:W3CDTF">2024-02-08T10:58:00Z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eb46ce-67e3-4023-9bb7-2cf97845c0ca_Enabled">
    <vt:lpwstr>true</vt:lpwstr>
  </property>
  <property fmtid="{D5CDD505-2E9C-101B-9397-08002B2CF9AE}" pid="3" name="MSIP_Label_d1eb46ce-67e3-4023-9bb7-2cf97845c0ca_SetDate">
    <vt:lpwstr>2022-08-16T15:14:08Z</vt:lpwstr>
  </property>
  <property fmtid="{D5CDD505-2E9C-101B-9397-08002B2CF9AE}" pid="4" name="MSIP_Label_d1eb46ce-67e3-4023-9bb7-2cf97845c0ca_Method">
    <vt:lpwstr>Standard</vt:lpwstr>
  </property>
  <property fmtid="{D5CDD505-2E9C-101B-9397-08002B2CF9AE}" pid="5" name="MSIP_Label_d1eb46ce-67e3-4023-9bb7-2cf97845c0ca_Name">
    <vt:lpwstr>d1eb46ce-67e3-4023-9bb7-2cf97845c0ca</vt:lpwstr>
  </property>
  <property fmtid="{D5CDD505-2E9C-101B-9397-08002B2CF9AE}" pid="6" name="MSIP_Label_d1eb46ce-67e3-4023-9bb7-2cf97845c0ca_SiteId">
    <vt:lpwstr>1ca8bd94-3c97-4fc6-8955-bad266b43f0b</vt:lpwstr>
  </property>
  <property fmtid="{D5CDD505-2E9C-101B-9397-08002B2CF9AE}" pid="7" name="MSIP_Label_d1eb46ce-67e3-4023-9bb7-2cf97845c0ca_ActionId">
    <vt:lpwstr>0257a701-ae12-473d-b44d-aec24757e0b7</vt:lpwstr>
  </property>
  <property fmtid="{D5CDD505-2E9C-101B-9397-08002B2CF9AE}" pid="8" name="MSIP_Label_d1eb46ce-67e3-4023-9bb7-2cf97845c0ca_ContentBits">
    <vt:lpwstr>0</vt:lpwstr>
  </property>
  <property fmtid="{D5CDD505-2E9C-101B-9397-08002B2CF9AE}" pid="9" name="ContentTypeId">
    <vt:lpwstr>0x010100784326A655C13D4BBD28CB097D4F9C51</vt:lpwstr>
  </property>
  <property fmtid="{D5CDD505-2E9C-101B-9397-08002B2CF9AE}" pid="10" name="MediaServiceImageTags">
    <vt:lpwstr/>
  </property>
</Properties>
</file>